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8FD2B" w14:textId="3DF6824A" w:rsidR="004E6BFE" w:rsidRDefault="002E0291" w:rsidP="6B67A826">
      <w:pPr>
        <w:pStyle w:val="TopDiscliamer"/>
        <w:ind w:left="1276"/>
      </w:pPr>
      <w:r>
        <w:rPr>
          <w:noProof/>
          <w:lang w:val="en-US"/>
        </w:rPr>
        <w:drawing>
          <wp:anchor distT="0" distB="0" distL="114300" distR="114300" simplePos="0" relativeHeight="251658249" behindDoc="1" locked="1" layoutInCell="1" allowOverlap="1" wp14:anchorId="5A17C11D" wp14:editId="5C584D93">
            <wp:simplePos x="0" y="0"/>
            <wp:positionH relativeFrom="column">
              <wp:posOffset>-127000</wp:posOffset>
            </wp:positionH>
            <wp:positionV relativeFrom="line">
              <wp:align>top</wp:align>
            </wp:positionV>
            <wp:extent cx="828000" cy="828000"/>
            <wp:effectExtent l="0" t="0" r="0" b="0"/>
            <wp:wrapTight wrapText="bothSides">
              <wp:wrapPolygon edited="0">
                <wp:start x="13925" y="2984"/>
                <wp:lineTo x="7957" y="4476"/>
                <wp:lineTo x="2984" y="7957"/>
                <wp:lineTo x="2984" y="12930"/>
                <wp:lineTo x="8454" y="18401"/>
                <wp:lineTo x="11936" y="18401"/>
                <wp:lineTo x="13427" y="17406"/>
                <wp:lineTo x="17406" y="13427"/>
                <wp:lineTo x="17406" y="5968"/>
                <wp:lineTo x="16411" y="2984"/>
                <wp:lineTo x="13925" y="2984"/>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p>
    <w:p w14:paraId="4CB51999" w14:textId="77777777" w:rsidR="004E6BFE" w:rsidRDefault="004E6BFE" w:rsidP="00794663">
      <w:pPr>
        <w:pStyle w:val="PURPOSE"/>
      </w:pPr>
      <w:r w:rsidRPr="002B33CE">
        <w:t>Purpose</w:t>
      </w:r>
    </w:p>
    <w:p w14:paraId="439C307B" w14:textId="5EB8336E" w:rsidR="003007F0" w:rsidRDefault="003007F0" w:rsidP="0088690D">
      <w:pPr>
        <w:pStyle w:val="BODYTEXTELAA"/>
      </w:pPr>
      <w:r>
        <w:t xml:space="preserve">This policy will provide guidelines to ensure that the educational program at </w:t>
      </w:r>
      <w:sdt>
        <w:sdtPr>
          <w:alias w:val="Company"/>
          <w:tag w:val=""/>
          <w:id w:val="686094926"/>
          <w:placeholder>
            <w:docPart w:val="C13B85092B234FAE8A68F11D4CFE1C8E"/>
          </w:placeholder>
          <w:dataBinding w:prefixMappings="xmlns:ns0='http://schemas.openxmlformats.org/officeDocument/2006/extended-properties' " w:xpath="/ns0:Properties[1]/ns0:Company[1]" w:storeItemID="{6668398D-A668-4E3E-A5EB-62B293D839F1}"/>
          <w:text/>
        </w:sdtPr>
        <w:sdtEndPr/>
        <w:sdtContent>
          <w:r w:rsidR="00CD654D">
            <w:t>Renown Kindergarten</w:t>
          </w:r>
        </w:sdtContent>
      </w:sdt>
      <w:r>
        <w:t xml:space="preserve"> is:</w:t>
      </w:r>
    </w:p>
    <w:p w14:paraId="59FCB393" w14:textId="44DDBA7F" w:rsidR="003007F0" w:rsidRDefault="00355A9B" w:rsidP="0088690D">
      <w:pPr>
        <w:pStyle w:val="BodyTextBullet1"/>
      </w:pPr>
      <w:r>
        <w:t>based</w:t>
      </w:r>
      <w:r w:rsidR="003007F0">
        <w:t xml:space="preserve"> on an approved learning framework</w:t>
      </w:r>
      <w:r w:rsidR="00F2137F">
        <w:t xml:space="preserve"> (EYLF, MTOP, VEYLDF)</w:t>
      </w:r>
    </w:p>
    <w:p w14:paraId="7AD9A1D3" w14:textId="43D151C3" w:rsidR="006C3BA6" w:rsidRDefault="00F2137F" w:rsidP="0088690D">
      <w:pPr>
        <w:pStyle w:val="BodyTextBullet1"/>
      </w:pPr>
      <w:r>
        <w:t xml:space="preserve">centred on </w:t>
      </w:r>
      <w:r w:rsidR="00756EBE">
        <w:t xml:space="preserve">child’s </w:t>
      </w:r>
      <w:r>
        <w:t xml:space="preserve">learning, development, </w:t>
      </w:r>
      <w:r w:rsidR="005564A9">
        <w:t xml:space="preserve">wellbeing and </w:t>
      </w:r>
      <w:r w:rsidR="00756EBE">
        <w:t xml:space="preserve">safety </w:t>
      </w:r>
    </w:p>
    <w:p w14:paraId="503A7FC1" w14:textId="0DA8DB1F" w:rsidR="006625FE" w:rsidRDefault="006625FE" w:rsidP="0088690D">
      <w:pPr>
        <w:pStyle w:val="BodyTextBullet1"/>
      </w:pPr>
      <w:r w:rsidRPr="006625FE">
        <w:t>designed to take into account the individual differences of each child</w:t>
      </w:r>
      <w:r w:rsidR="00883498">
        <w:t>; and</w:t>
      </w:r>
    </w:p>
    <w:p w14:paraId="19F8013E" w14:textId="3EBA1352" w:rsidR="00883498" w:rsidRDefault="00883498" w:rsidP="0088690D">
      <w:pPr>
        <w:pStyle w:val="BodyTextBullet1"/>
      </w:pPr>
      <w:r w:rsidRPr="00883498">
        <w:t>based on the developmental needs, interests and experiences of each child</w:t>
      </w:r>
    </w:p>
    <w:p w14:paraId="4D95B147" w14:textId="77777777" w:rsidR="003D5467" w:rsidRDefault="003D5467" w:rsidP="0088690D">
      <w:pPr>
        <w:pStyle w:val="BODYTEXTELAA"/>
      </w:pPr>
    </w:p>
    <w:p w14:paraId="02BECE4F" w14:textId="77777777" w:rsidR="00A95F87" w:rsidRDefault="003D5467" w:rsidP="00716C94">
      <w:pPr>
        <w:ind w:left="1276"/>
      </w:pPr>
      <w:r>
        <w:rPr>
          <w:rFonts w:ascii="Lato" w:hAnsi="Lato" w:cs="Lato"/>
          <w:noProof/>
          <w:color w:val="000000" w:themeColor="text1"/>
          <w:szCs w:val="20"/>
        </w:rPr>
        <w:drawing>
          <wp:anchor distT="0" distB="0" distL="114300" distR="114300" simplePos="0" relativeHeight="251658250" behindDoc="1" locked="1" layoutInCell="1" allowOverlap="1" wp14:anchorId="42A4EAA7" wp14:editId="4BCAD1DF">
            <wp:simplePos x="0" y="0"/>
            <wp:positionH relativeFrom="column">
              <wp:posOffset>-156845</wp:posOffset>
            </wp:positionH>
            <wp:positionV relativeFrom="line">
              <wp:posOffset>10160</wp:posOffset>
            </wp:positionV>
            <wp:extent cx="827405" cy="827405"/>
            <wp:effectExtent l="0" t="0" r="0" b="0"/>
            <wp:wrapTight wrapText="bothSides">
              <wp:wrapPolygon edited="0">
                <wp:start x="9449" y="2487"/>
                <wp:lineTo x="4973" y="5470"/>
                <wp:lineTo x="3481" y="7957"/>
                <wp:lineTo x="3979" y="13925"/>
                <wp:lineTo x="6962" y="17406"/>
                <wp:lineTo x="9449" y="18401"/>
                <wp:lineTo x="11438" y="18401"/>
                <wp:lineTo x="13427" y="17406"/>
                <wp:lineTo x="17903" y="12930"/>
                <wp:lineTo x="18401" y="8952"/>
                <wp:lineTo x="15417" y="5470"/>
                <wp:lineTo x="11438" y="2487"/>
                <wp:lineTo x="9449" y="2487"/>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2">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A95F87">
        <w:rPr>
          <w:noProof/>
        </w:rPr>
        <mc:AlternateContent>
          <mc:Choice Requires="wps">
            <w:drawing>
              <wp:anchor distT="0" distB="0" distL="114300" distR="114300" simplePos="0" relativeHeight="251658240" behindDoc="0" locked="1" layoutInCell="0" allowOverlap="1" wp14:anchorId="3EE2439C" wp14:editId="09488B38">
                <wp:simplePos x="0" y="0"/>
                <wp:positionH relativeFrom="column">
                  <wp:posOffset>821055</wp:posOffset>
                </wp:positionH>
                <wp:positionV relativeFrom="paragraph">
                  <wp:posOffset>-27305</wp:posOffset>
                </wp:positionV>
                <wp:extent cx="5709285"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http://schemas.openxmlformats.org/drawingml/2006/main" xmlns:pic="http://schemas.openxmlformats.org/drawingml/2006/picture" xmlns:a14="http://schemas.microsoft.com/office/drawing/2010/main">
            <w:pict w14:anchorId="0D905EE5">
              <v:line id="Straight Connector 7" style="position:absolute;flip:y;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o:allowincell="f" strokecolor="#f69434" strokeweight="1.25pt" from="64.65pt,-2.15pt" to="514.2pt,-2.15pt" w14:anchorId="1269DC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">
                <v:stroke dashstyle="1 1"/>
                <w10:anchorlock/>
              </v:line>
            </w:pict>
          </mc:Fallback>
        </mc:AlternateContent>
      </w:r>
    </w:p>
    <w:p w14:paraId="6CFD542F" w14:textId="77777777" w:rsidR="004E6BFE" w:rsidRDefault="00A95F87" w:rsidP="007343F6">
      <w:pPr>
        <w:pStyle w:val="PolicyStatement"/>
      </w:pPr>
      <w:r>
        <w:t xml:space="preserve">Policy </w:t>
      </w:r>
      <w:r w:rsidRPr="002B33CE">
        <w:t>Statement</w:t>
      </w:r>
    </w:p>
    <w:p w14:paraId="4D9384B7" w14:textId="77777777" w:rsidR="00A95F87" w:rsidRDefault="00A95F87" w:rsidP="0088690D">
      <w:pPr>
        <w:pStyle w:val="Heading2"/>
      </w:pPr>
      <w:r>
        <w:t>Values</w:t>
      </w:r>
    </w:p>
    <w:p w14:paraId="054041AC" w14:textId="30AF166A" w:rsidR="003D227B" w:rsidRDefault="00037F6A" w:rsidP="0088690D">
      <w:pPr>
        <w:pStyle w:val="BODYTEXTELAA"/>
      </w:pPr>
      <w:sdt>
        <w:sdtPr>
          <w:alias w:val="Company"/>
          <w:tag w:val=""/>
          <w:id w:val="-1931884762"/>
          <w:placeholder>
            <w:docPart w:val="D99E4EDAFCDE4BEFBC59B90B12D2B28F"/>
          </w:placeholder>
          <w:dataBinding w:prefixMappings="xmlns:ns0='http://schemas.openxmlformats.org/officeDocument/2006/extended-properties' " w:xpath="/ns0:Properties[1]/ns0:Company[1]" w:storeItemID="{6668398D-A668-4E3E-A5EB-62B293D839F1}"/>
          <w:text/>
        </w:sdtPr>
        <w:sdtEndPr/>
        <w:sdtContent>
          <w:r w:rsidR="00CD654D">
            <w:t>Renown Kindergarten</w:t>
          </w:r>
        </w:sdtContent>
      </w:sdt>
      <w:r w:rsidR="003D227B">
        <w:t xml:space="preserve"> is committed to:</w:t>
      </w:r>
    </w:p>
    <w:p w14:paraId="3A80C4D6" w14:textId="55BD14BD" w:rsidR="003D227B" w:rsidRDefault="003D227B" w:rsidP="0088690D">
      <w:pPr>
        <w:pStyle w:val="BodyTextBullet1"/>
      </w:pPr>
      <w:r>
        <w:t xml:space="preserve">supporting each child to achieve learning outcomes consistent with the national </w:t>
      </w:r>
      <w:r w:rsidRPr="00101F6C">
        <w:rPr>
          <w:rStyle w:val="RegulationLawChar"/>
        </w:rPr>
        <w:t>Early Years Learning Framework</w:t>
      </w:r>
      <w:r w:rsidR="00C4418F">
        <w:rPr>
          <w:rStyle w:val="RegulationLawChar"/>
        </w:rPr>
        <w:t xml:space="preserve"> V2.0</w:t>
      </w:r>
      <w:r w:rsidRPr="00101F6C">
        <w:rPr>
          <w:rStyle w:val="RegulationLawChar"/>
        </w:rPr>
        <w:t xml:space="preserve"> and/or the Victorian Early Years Learning and Development Framework</w:t>
      </w:r>
      <w:r>
        <w:t xml:space="preserve"> </w:t>
      </w:r>
      <w:r w:rsidRPr="00101F6C">
        <w:rPr>
          <w:rStyle w:val="RefertoSourceDefinitionsAttachmentChar"/>
        </w:rPr>
        <w:t>(refer to Sources)</w:t>
      </w:r>
    </w:p>
    <w:p w14:paraId="790C1623" w14:textId="35A6007D" w:rsidR="003D227B" w:rsidRDefault="003D227B" w:rsidP="0088690D">
      <w:pPr>
        <w:pStyle w:val="BodyTextBullet1"/>
      </w:pPr>
      <w:r>
        <w:t>providing an educational program where children can learn through play and are supported to make decisions, problem-solve and build relationships with others</w:t>
      </w:r>
    </w:p>
    <w:p w14:paraId="5FBA3918" w14:textId="522ED37E" w:rsidR="003D227B" w:rsidRDefault="003D227B" w:rsidP="0088690D">
      <w:pPr>
        <w:pStyle w:val="BodyTextBullet1"/>
      </w:pPr>
      <w:r>
        <w:t>creating an environment that supports, reflects and promotes equitable and inclusive behaviours and practices</w:t>
      </w:r>
    </w:p>
    <w:p w14:paraId="2F5731C7" w14:textId="309BF6D9" w:rsidR="00A95F87" w:rsidRDefault="003D227B" w:rsidP="0088690D">
      <w:pPr>
        <w:pStyle w:val="BodyTextBullet1"/>
      </w:pPr>
      <w:r>
        <w:t>involving families in the development and review of educational program and practice</w:t>
      </w:r>
    </w:p>
    <w:p w14:paraId="6932B9B8" w14:textId="77777777" w:rsidR="00A95F87" w:rsidRDefault="00A95F87" w:rsidP="0088690D">
      <w:pPr>
        <w:pStyle w:val="Heading2"/>
      </w:pPr>
      <w:r>
        <w:t>Scope</w:t>
      </w:r>
    </w:p>
    <w:p w14:paraId="5A0BB816" w14:textId="06D36A95" w:rsidR="009D1539" w:rsidRDefault="009D1539" w:rsidP="0088690D">
      <w:pPr>
        <w:pStyle w:val="BODYTEXTELAA"/>
      </w:pPr>
      <w:r w:rsidRPr="009D1539">
        <w:t xml:space="preserve">This policy applies to the </w:t>
      </w:r>
      <w:r w:rsidR="00907C7D">
        <w:t>a</w:t>
      </w:r>
      <w:r w:rsidRPr="009D1539">
        <w:t xml:space="preserve">pproved </w:t>
      </w:r>
      <w:r w:rsidR="00907C7D">
        <w:t>p</w:t>
      </w:r>
      <w:r w:rsidR="000C25C3" w:rsidRPr="009D1539">
        <w:t>rovider,</w:t>
      </w:r>
      <w:r w:rsidR="00FA3AB4">
        <w:t xml:space="preserve"> </w:t>
      </w:r>
      <w:r w:rsidR="00907C7D">
        <w:t>p</w:t>
      </w:r>
      <w:r w:rsidRPr="009D1539">
        <w:t xml:space="preserve">ersons with </w:t>
      </w:r>
      <w:r w:rsidR="00907C7D">
        <w:t>m</w:t>
      </w:r>
      <w:r w:rsidRPr="009D1539">
        <w:t xml:space="preserve">anagement or </w:t>
      </w:r>
      <w:r w:rsidR="00907C7D">
        <w:t>c</w:t>
      </w:r>
      <w:r w:rsidRPr="009D1539">
        <w:t xml:space="preserve">ontrol, </w:t>
      </w:r>
      <w:r w:rsidR="00907C7D">
        <w:t>n</w:t>
      </w:r>
      <w:r w:rsidR="000C25C3">
        <w:t xml:space="preserve">ominated </w:t>
      </w:r>
      <w:r w:rsidR="00907C7D">
        <w:t>s</w:t>
      </w:r>
      <w:r w:rsidR="000C25C3">
        <w:t xml:space="preserve">upervisor, </w:t>
      </w:r>
      <w:r w:rsidR="00907C7D">
        <w:t>p</w:t>
      </w:r>
      <w:r w:rsidRPr="009D1539">
        <w:t xml:space="preserve">ersons in </w:t>
      </w:r>
      <w:r w:rsidR="00907C7D">
        <w:t>d</w:t>
      </w:r>
      <w:r w:rsidRPr="009D1539">
        <w:t>ay-to-</w:t>
      </w:r>
      <w:r w:rsidR="00907C7D">
        <w:t>d</w:t>
      </w:r>
      <w:r w:rsidRPr="009D1539">
        <w:t xml:space="preserve">ay </w:t>
      </w:r>
      <w:r w:rsidR="00907C7D">
        <w:t>c</w:t>
      </w:r>
      <w:r w:rsidRPr="009D1539">
        <w:t xml:space="preserve">harge, </w:t>
      </w:r>
      <w:r w:rsidR="00907C7D">
        <w:t>e</w:t>
      </w:r>
      <w:r w:rsidR="00896810">
        <w:t xml:space="preserve">arly </w:t>
      </w:r>
      <w:r w:rsidR="00907C7D">
        <w:t>c</w:t>
      </w:r>
      <w:r w:rsidR="00896810">
        <w:t xml:space="preserve">hildhood </w:t>
      </w:r>
      <w:r w:rsidR="00907C7D">
        <w:t>t</w:t>
      </w:r>
      <w:r w:rsidR="00896810">
        <w:t xml:space="preserve">eachers, </w:t>
      </w:r>
      <w:r w:rsidRPr="009D1539">
        <w:t>educators, staff, students</w:t>
      </w:r>
      <w:r>
        <w:t>,</w:t>
      </w:r>
      <w:r w:rsidRPr="009D1539">
        <w:t xml:space="preserve"> volunteers, </w:t>
      </w:r>
      <w:r w:rsidR="005946C4">
        <w:t>families</w:t>
      </w:r>
      <w:r w:rsidRPr="009D1539">
        <w:t xml:space="preserve">, </w:t>
      </w:r>
      <w:r w:rsidR="00765382" w:rsidRPr="009D1539">
        <w:t>children,</w:t>
      </w:r>
      <w:r w:rsidRPr="009D1539">
        <w:t xml:space="preserve"> and others attending the programs and activities of</w:t>
      </w:r>
      <w:r w:rsidR="00CC0A2D">
        <w:t xml:space="preserve"> </w:t>
      </w:r>
      <w:sdt>
        <w:sdtPr>
          <w:alias w:val="Company"/>
          <w:tag w:val=""/>
          <w:id w:val="-1503963414"/>
          <w:placeholder>
            <w:docPart w:val="323FAA306C4149A5BC6A3FB579996813"/>
          </w:placeholder>
          <w:dataBinding w:prefixMappings="xmlns:ns0='http://schemas.openxmlformats.org/officeDocument/2006/extended-properties' " w:xpath="/ns0:Properties[1]/ns0:Company[1]" w:storeItemID="{6668398D-A668-4E3E-A5EB-62B293D839F1}"/>
          <w:text/>
        </w:sdtPr>
        <w:sdtEndPr/>
        <w:sdtContent>
          <w:r w:rsidR="00CD654D">
            <w:t>Renown Kindergarten</w:t>
          </w:r>
        </w:sdtContent>
      </w:sdt>
      <w:r w:rsidRPr="009D1539">
        <w:t xml:space="preserve">, including during offsite excursions and </w:t>
      </w:r>
      <w:r w:rsidR="00F2137F">
        <w:t>learning experiences</w:t>
      </w:r>
      <w:r w:rsidRPr="009D1539">
        <w:t>.</w:t>
      </w:r>
    </w:p>
    <w:p w14:paraId="0EA20195" w14:textId="77777777" w:rsidR="006C2AF0" w:rsidRDefault="006C2AF0" w:rsidP="0088690D">
      <w:pPr>
        <w:pStyle w:val="BODYTEXTELAA"/>
      </w:pPr>
    </w:p>
    <w:p w14:paraId="78235F95" w14:textId="77777777" w:rsidR="006540D2" w:rsidRDefault="006540D2" w:rsidP="00716C94">
      <w:pPr>
        <w:ind w:left="1276"/>
      </w:pPr>
      <w:r>
        <w:rPr>
          <w:noProof/>
        </w:rPr>
        <mc:AlternateContent>
          <mc:Choice Requires="wps">
            <w:drawing>
              <wp:anchor distT="0" distB="0" distL="114300" distR="114300" simplePos="0" relativeHeight="251658241" behindDoc="0" locked="1" layoutInCell="0" allowOverlap="1" wp14:anchorId="3F11AB20" wp14:editId="23DEC4EA">
                <wp:simplePos x="0" y="0"/>
                <wp:positionH relativeFrom="column">
                  <wp:posOffset>821055</wp:posOffset>
                </wp:positionH>
                <wp:positionV relativeFrom="paragraph">
                  <wp:posOffset>-33655</wp:posOffset>
                </wp:positionV>
                <wp:extent cx="5709285"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http://schemas.openxmlformats.org/drawingml/2006/main" xmlns:pic="http://schemas.openxmlformats.org/drawingml/2006/picture" xmlns:a14="http://schemas.microsoft.com/office/drawing/2010/main">
            <w:pict w14:anchorId="18789FDB">
              <v:line id="Straight Connector 5" style="position:absolute;flip:y;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o:allowincell="f" strokecolor="#f69434" strokeweight="1.25pt" from="64.65pt,-2.65pt" to="514.2pt,-2.65pt" w14:anchorId="4E47B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v:stroke dashstyle="1 1"/>
                <w10:anchorlock/>
              </v:line>
            </w:pict>
          </mc:Fallback>
        </mc:AlternateContent>
      </w:r>
    </w:p>
    <w:tbl>
      <w:tblPr>
        <w:tblStyle w:val="TableGrid1"/>
        <w:tblpPr w:leftFromText="180" w:rightFromText="180" w:vertAnchor="text" w:horzAnchor="page" w:tblpX="2139" w:tblpY="69"/>
        <w:tblW w:w="8930" w:type="dxa"/>
        <w:tblInd w:w="0" w:type="dxa"/>
        <w:tblLayout w:type="fixed"/>
        <w:tblLook w:val="04A0" w:firstRow="1" w:lastRow="0" w:firstColumn="1" w:lastColumn="0" w:noHBand="0" w:noVBand="1"/>
      </w:tblPr>
      <w:tblGrid>
        <w:gridCol w:w="5382"/>
        <w:gridCol w:w="850"/>
        <w:gridCol w:w="709"/>
        <w:gridCol w:w="709"/>
        <w:gridCol w:w="567"/>
        <w:gridCol w:w="713"/>
      </w:tblGrid>
      <w:tr w:rsidR="001D2BD4" w14:paraId="4231C2A9" w14:textId="77777777" w:rsidTr="00734F96">
        <w:trPr>
          <w:cnfStyle w:val="100000000000" w:firstRow="1" w:lastRow="0" w:firstColumn="0" w:lastColumn="0" w:oddVBand="0" w:evenVBand="0" w:oddHBand="0" w:evenHBand="0" w:firstRowFirstColumn="0" w:firstRowLastColumn="0" w:lastRowFirstColumn="0" w:lastRowLastColumn="0"/>
          <w:cantSplit/>
          <w:trHeight w:val="3011"/>
        </w:trPr>
        <w:tc>
          <w:tcPr>
            <w:tcW w:w="5382" w:type="dxa"/>
            <w:vAlign w:val="center"/>
            <w:hideMark/>
          </w:tcPr>
          <w:p w14:paraId="0016C8A6" w14:textId="77777777" w:rsidR="005376E1" w:rsidRPr="00DA50F1" w:rsidRDefault="005376E1" w:rsidP="00DA50F1">
            <w:pPr>
              <w:pStyle w:val="Responsibilities"/>
              <w:framePr w:hSpace="0" w:wrap="auto" w:vAnchor="margin" w:hAnchor="text" w:xAlign="left" w:yAlign="inline"/>
            </w:pPr>
            <w:r w:rsidRPr="00DA50F1">
              <w:t>Responsibilities</w:t>
            </w:r>
          </w:p>
        </w:tc>
        <w:tc>
          <w:tcPr>
            <w:tcW w:w="850" w:type="dxa"/>
            <w:shd w:val="clear" w:color="auto" w:fill="FBFDE9"/>
            <w:textDirection w:val="tbRl"/>
            <w:hideMark/>
          </w:tcPr>
          <w:p w14:paraId="051C42FA" w14:textId="77777777" w:rsidR="005376E1" w:rsidRDefault="005376E1" w:rsidP="0088690D">
            <w:pPr>
              <w:pStyle w:val="GreenTableHeadings"/>
              <w:framePr w:hSpace="0" w:wrap="auto" w:vAnchor="margin" w:hAnchor="text" w:xAlign="left" w:yAlign="inline"/>
            </w:pPr>
            <w:bookmarkStart w:id="0" w:name="_Hlk70089029"/>
            <w:r>
              <w:t>Approved provider and persons with management or control</w:t>
            </w:r>
            <w:bookmarkEnd w:id="0"/>
          </w:p>
        </w:tc>
        <w:tc>
          <w:tcPr>
            <w:tcW w:w="709" w:type="dxa"/>
            <w:shd w:val="clear" w:color="auto" w:fill="F3F9BF"/>
            <w:textDirection w:val="tbRl"/>
            <w:hideMark/>
          </w:tcPr>
          <w:p w14:paraId="28422CEA" w14:textId="16E24674" w:rsidR="005376E1" w:rsidRDefault="005376E1" w:rsidP="0088690D">
            <w:pPr>
              <w:pStyle w:val="GreenTableHeadings"/>
              <w:framePr w:hSpace="0" w:wrap="auto" w:vAnchor="margin" w:hAnchor="text" w:xAlign="left" w:yAlign="inline"/>
            </w:pPr>
            <w:bookmarkStart w:id="1" w:name="_Hlk70088991"/>
            <w:r>
              <w:t>Nominated supervisor and persons in day-to-day charge</w:t>
            </w:r>
            <w:bookmarkEnd w:id="1"/>
          </w:p>
        </w:tc>
        <w:tc>
          <w:tcPr>
            <w:tcW w:w="709" w:type="dxa"/>
            <w:shd w:val="clear" w:color="auto" w:fill="ECF593"/>
            <w:textDirection w:val="tbRl"/>
            <w:hideMark/>
          </w:tcPr>
          <w:p w14:paraId="0DC1E811" w14:textId="39D0374E" w:rsidR="005376E1" w:rsidRDefault="005376E1" w:rsidP="0088690D">
            <w:pPr>
              <w:pStyle w:val="GreenTableHeadings"/>
              <w:framePr w:hSpace="0" w:wrap="auto" w:vAnchor="margin" w:hAnchor="text" w:xAlign="left" w:yAlign="inline"/>
            </w:pPr>
            <w:bookmarkStart w:id="2" w:name="_Hlk70088959"/>
            <w:r>
              <w:t>Early childhood teacher, educators and all other staff</w:t>
            </w:r>
            <w:bookmarkEnd w:id="2"/>
          </w:p>
        </w:tc>
        <w:tc>
          <w:tcPr>
            <w:tcW w:w="567" w:type="dxa"/>
            <w:shd w:val="clear" w:color="auto" w:fill="E6F272"/>
            <w:textDirection w:val="tbRl"/>
            <w:hideMark/>
          </w:tcPr>
          <w:p w14:paraId="62F09A62" w14:textId="33FE916A" w:rsidR="005376E1" w:rsidRDefault="005376E1" w:rsidP="0088690D">
            <w:pPr>
              <w:pStyle w:val="GreenTableHeadings"/>
              <w:framePr w:hSpace="0" w:wrap="auto" w:vAnchor="margin" w:hAnchor="text" w:xAlign="left" w:yAlign="inline"/>
            </w:pPr>
            <w:bookmarkStart w:id="3" w:name="_Hlk70088931"/>
            <w:r>
              <w:t>Parents/guardians</w:t>
            </w:r>
            <w:bookmarkEnd w:id="3"/>
          </w:p>
        </w:tc>
        <w:tc>
          <w:tcPr>
            <w:tcW w:w="713" w:type="dxa"/>
            <w:shd w:val="clear" w:color="auto" w:fill="DFEE4C"/>
            <w:textDirection w:val="tbRl"/>
            <w:hideMark/>
          </w:tcPr>
          <w:p w14:paraId="435F8302" w14:textId="6B91A09D" w:rsidR="005376E1" w:rsidRDefault="005376E1" w:rsidP="0088690D">
            <w:pPr>
              <w:pStyle w:val="GreenTableHeadings"/>
              <w:framePr w:hSpace="0" w:wrap="auto" w:vAnchor="margin" w:hAnchor="text" w:xAlign="left" w:yAlign="inline"/>
            </w:pPr>
            <w:bookmarkStart w:id="4" w:name="_Hlk70088905"/>
            <w:r>
              <w:t>Contractors, volunteers and students</w:t>
            </w:r>
            <w:bookmarkEnd w:id="4"/>
          </w:p>
        </w:tc>
      </w:tr>
      <w:tr w:rsidR="00033DF8" w14:paraId="3C8B3811" w14:textId="77777777" w:rsidTr="00643E59">
        <w:tc>
          <w:tcPr>
            <w:tcW w:w="8930" w:type="dxa"/>
            <w:gridSpan w:val="6"/>
            <w:tcBorders>
              <w:top w:val="single" w:sz="4" w:space="0" w:color="B6BD37"/>
              <w:left w:val="single" w:sz="4" w:space="0" w:color="B6BD37"/>
              <w:bottom w:val="single" w:sz="4" w:space="0" w:color="B6BD37"/>
              <w:right w:val="single" w:sz="4" w:space="0" w:color="B6BD37"/>
            </w:tcBorders>
          </w:tcPr>
          <w:p w14:paraId="19F3E454" w14:textId="24484EFF" w:rsidR="00F06F7D" w:rsidRDefault="00FA54BE" w:rsidP="0088690D">
            <w:pPr>
              <w:pStyle w:val="Tick"/>
              <w:framePr w:hSpace="0" w:wrap="auto" w:vAnchor="margin" w:hAnchor="text" w:xAlign="left" w:yAlign="inline"/>
            </w:pPr>
            <w:r w:rsidRPr="00FA54BE">
              <w:rPr>
                <w:b/>
                <w:bCs/>
              </w:rPr>
              <w:t xml:space="preserve">R </w:t>
            </w:r>
            <w:r w:rsidRPr="00FA54BE">
              <w:t>indicates legislation requirement, and should not be deleted</w:t>
            </w:r>
          </w:p>
        </w:tc>
      </w:tr>
      <w:tr w:rsidR="001D2BD4" w14:paraId="132E6813" w14:textId="77777777" w:rsidTr="00734F96">
        <w:tc>
          <w:tcPr>
            <w:tcW w:w="5382" w:type="dxa"/>
            <w:tcBorders>
              <w:top w:val="single" w:sz="4" w:space="0" w:color="B6BD37"/>
              <w:left w:val="single" w:sz="4" w:space="0" w:color="B6BD37"/>
              <w:bottom w:val="single" w:sz="4" w:space="0" w:color="B6BD37"/>
              <w:right w:val="single" w:sz="4" w:space="0" w:color="B6BD37"/>
            </w:tcBorders>
            <w:hideMark/>
          </w:tcPr>
          <w:p w14:paraId="5D7CAA26" w14:textId="77777777" w:rsidR="00DF0B21" w:rsidRDefault="009A1D8C" w:rsidP="009A1D8C">
            <w:r>
              <w:t>Ensuring that the educational program is</w:t>
            </w:r>
            <w:r w:rsidR="00DF0B21">
              <w:t>:</w:t>
            </w:r>
          </w:p>
          <w:p w14:paraId="6DDEEB62" w14:textId="117DDEEB" w:rsidR="00DF0B21" w:rsidRDefault="006F5ACC" w:rsidP="00643E59">
            <w:pPr>
              <w:pStyle w:val="TableAttachmentTextBullet1"/>
              <w:framePr w:hSpace="0" w:wrap="auto" w:vAnchor="margin" w:hAnchor="text" w:xAlign="left" w:yAlign="inline"/>
            </w:pPr>
            <w:r w:rsidRPr="006F5ACC">
              <w:lastRenderedPageBreak/>
              <w:t>is based on an approved learning framework</w:t>
            </w:r>
            <w:r w:rsidR="00D47C7A" w:rsidRPr="00101F6C">
              <w:rPr>
                <w:rStyle w:val="RefertoSourceDefinitionsAttachmentChar"/>
              </w:rPr>
              <w:t>(refer to Definitions)</w:t>
            </w:r>
            <w:r w:rsidR="00D47C7A" w:rsidRPr="00643E59">
              <w:t>;</w:t>
            </w:r>
          </w:p>
          <w:p w14:paraId="4DC854CA" w14:textId="0AAA2167" w:rsidR="00DF0B21" w:rsidRDefault="006F5ACC" w:rsidP="00643E59">
            <w:pPr>
              <w:pStyle w:val="TableAttachmentTextBullet1"/>
              <w:framePr w:hSpace="0" w:wrap="auto" w:vAnchor="margin" w:hAnchor="text" w:xAlign="left" w:yAlign="inline"/>
            </w:pPr>
            <w:r w:rsidRPr="006F5ACC">
              <w:t>is delivered in a manner that accords with the approved learning framework;</w:t>
            </w:r>
          </w:p>
          <w:p w14:paraId="460041DA" w14:textId="68AB9B48" w:rsidR="00DF0B21" w:rsidRDefault="006F5ACC" w:rsidP="00643E59">
            <w:pPr>
              <w:pStyle w:val="TableAttachmentTextBullet1"/>
              <w:framePr w:hSpace="0" w:wrap="auto" w:vAnchor="margin" w:hAnchor="text" w:xAlign="left" w:yAlign="inline"/>
            </w:pPr>
            <w:r w:rsidRPr="006F5ACC">
              <w:t>is based on the developmental needs, interests and experiences of each child</w:t>
            </w:r>
            <w:r>
              <w:t>;</w:t>
            </w:r>
          </w:p>
          <w:p w14:paraId="0A05AC8F" w14:textId="661124DA" w:rsidR="005376E1" w:rsidRDefault="00D47C7A" w:rsidP="00643E59">
            <w:pPr>
              <w:pStyle w:val="TableAttachmentTextBullet1"/>
              <w:framePr w:hSpace="0" w:wrap="auto" w:vAnchor="margin" w:hAnchor="text" w:xAlign="left" w:yAlign="inline"/>
            </w:pPr>
            <w:r w:rsidRPr="00D47C7A">
              <w:t>is designed to take into account the individual differences of each child</w:t>
            </w:r>
            <w:r w:rsidR="009A1D8C">
              <w:t xml:space="preserve"> </w:t>
            </w:r>
            <w:r w:rsidR="009A1D8C" w:rsidRPr="00101F6C">
              <w:rPr>
                <w:rStyle w:val="RegulationLawChar"/>
              </w:rPr>
              <w:t>(</w:t>
            </w:r>
            <w:r w:rsidR="00101F6C" w:rsidRPr="00101F6C">
              <w:rPr>
                <w:rStyle w:val="RegulationLawChar"/>
              </w:rPr>
              <w:t xml:space="preserve">National Law: </w:t>
            </w:r>
            <w:r w:rsidR="009A1D8C" w:rsidRPr="00101F6C">
              <w:rPr>
                <w:rStyle w:val="RegulationLawChar"/>
              </w:rPr>
              <w:t>Section 168)</w:t>
            </w:r>
          </w:p>
        </w:tc>
        <w:tc>
          <w:tcPr>
            <w:tcW w:w="850"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6B9914A" w14:textId="3ABF9F54" w:rsidR="005376E1" w:rsidRPr="00734F96" w:rsidRDefault="0004519F" w:rsidP="0088690D">
            <w:pPr>
              <w:pStyle w:val="Tick"/>
              <w:framePr w:hSpace="0" w:wrap="auto" w:vAnchor="margin" w:hAnchor="text" w:xAlign="left" w:yAlign="inline"/>
            </w:pPr>
            <w:r>
              <w:rPr>
                <w:rFonts w:ascii="Abadi" w:hAnsi="Abadi"/>
              </w:rPr>
              <w:lastRenderedPageBreak/>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8078538" w14:textId="64503513" w:rsidR="005376E1" w:rsidRDefault="00D47C7A" w:rsidP="0088690D">
            <w:pPr>
              <w:pStyle w:val="Tick"/>
              <w:framePr w:hSpace="0" w:wrap="auto" w:vAnchor="margin" w:hAnchor="text" w:xAlign="left" w:yAlign="inline"/>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38E9E2C" w14:textId="24FF778D" w:rsidR="005376E1" w:rsidRDefault="00341DBC" w:rsidP="0088690D">
            <w:pPr>
              <w:pStyle w:val="Tick"/>
              <w:framePr w:hSpace="0" w:wrap="auto" w:vAnchor="margin" w:hAnchor="text" w:xAlign="left" w:yAlign="inline"/>
            </w:pPr>
            <w:r>
              <w:rPr>
                <w:rFonts w:ascii="Symbol" w:eastAsia="Symbol" w:hAnsi="Symbol" w:cs="Symbol"/>
              </w:rPr>
              <w:t>Ö</w:t>
            </w:r>
          </w:p>
        </w:tc>
        <w:tc>
          <w:tcPr>
            <w:tcW w:w="56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156B5E2" w14:textId="30030A7F" w:rsidR="005376E1" w:rsidRDefault="005376E1" w:rsidP="0088690D">
            <w:pPr>
              <w:pStyle w:val="Tick"/>
              <w:framePr w:hSpace="0" w:wrap="auto" w:vAnchor="margin" w:hAnchor="text" w:xAlign="left" w:yAlign="inline"/>
            </w:pPr>
          </w:p>
        </w:tc>
        <w:tc>
          <w:tcPr>
            <w:tcW w:w="713"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68C65E9" w14:textId="779A10E5" w:rsidR="005376E1" w:rsidRDefault="00341DBC" w:rsidP="0088690D">
            <w:pPr>
              <w:pStyle w:val="Tick"/>
              <w:framePr w:hSpace="0" w:wrap="auto" w:vAnchor="margin" w:hAnchor="text" w:xAlign="left" w:yAlign="inline"/>
            </w:pPr>
            <w:r>
              <w:rPr>
                <w:rFonts w:ascii="Symbol" w:eastAsia="Symbol" w:hAnsi="Symbol" w:cs="Symbol"/>
              </w:rPr>
              <w:t>Ö</w:t>
            </w:r>
          </w:p>
        </w:tc>
      </w:tr>
      <w:tr w:rsidR="001D2BD4" w14:paraId="1F23FD8E" w14:textId="77777777" w:rsidTr="00734F96">
        <w:tc>
          <w:tcPr>
            <w:tcW w:w="5382" w:type="dxa"/>
            <w:tcBorders>
              <w:top w:val="single" w:sz="4" w:space="0" w:color="B6BD37"/>
              <w:left w:val="single" w:sz="4" w:space="0" w:color="B6BD37"/>
              <w:bottom w:val="single" w:sz="4" w:space="0" w:color="B6BD37"/>
              <w:right w:val="single" w:sz="4" w:space="0" w:color="B6BD37"/>
            </w:tcBorders>
          </w:tcPr>
          <w:p w14:paraId="1CF6F69C" w14:textId="3C4689BC" w:rsidR="00F07C0A" w:rsidRDefault="00F07C0A" w:rsidP="00734F96">
            <w:r>
              <w:t>Ensuring the educational program contributes to each child:</w:t>
            </w:r>
          </w:p>
          <w:p w14:paraId="495F8840" w14:textId="2E44054D" w:rsidR="00F07C0A" w:rsidRDefault="00F07C0A" w:rsidP="00386D4A">
            <w:pPr>
              <w:pStyle w:val="TableAttachmentTextBullet1"/>
              <w:framePr w:hSpace="0" w:wrap="auto" w:vAnchor="margin" w:hAnchor="text" w:xAlign="left" w:yAlign="inline"/>
            </w:pPr>
            <w:r>
              <w:t>developing a strong sense of identity</w:t>
            </w:r>
          </w:p>
          <w:p w14:paraId="70FAE753" w14:textId="302E3202" w:rsidR="00F07C0A" w:rsidRDefault="00F07C0A" w:rsidP="00386D4A">
            <w:pPr>
              <w:pStyle w:val="TableAttachmentTextBullet1"/>
              <w:framePr w:hSpace="0" w:wrap="auto" w:vAnchor="margin" w:hAnchor="text" w:xAlign="left" w:yAlign="inline"/>
            </w:pPr>
            <w:r>
              <w:t>being connected with, and contributing to, their world</w:t>
            </w:r>
          </w:p>
          <w:p w14:paraId="64894074" w14:textId="1FFE321D" w:rsidR="00F07C0A" w:rsidRDefault="00F07C0A" w:rsidP="00386D4A">
            <w:pPr>
              <w:pStyle w:val="TableAttachmentTextBullet1"/>
              <w:framePr w:hSpace="0" w:wrap="auto" w:vAnchor="margin" w:hAnchor="text" w:xAlign="left" w:yAlign="inline"/>
            </w:pPr>
            <w:r>
              <w:t>having a strong sense of wellbeing</w:t>
            </w:r>
          </w:p>
          <w:p w14:paraId="007A922A" w14:textId="13DE50B7" w:rsidR="00F07C0A" w:rsidRDefault="00F07C0A" w:rsidP="00386D4A">
            <w:pPr>
              <w:pStyle w:val="TableAttachmentTextBullet1"/>
              <w:framePr w:hSpace="0" w:wrap="auto" w:vAnchor="margin" w:hAnchor="text" w:xAlign="left" w:yAlign="inline"/>
            </w:pPr>
            <w:r>
              <w:t>being a confident and involved learner</w:t>
            </w:r>
          </w:p>
          <w:p w14:paraId="15571F6A" w14:textId="5A62C000" w:rsidR="00F07C0A" w:rsidRDefault="00F07C0A" w:rsidP="00386D4A">
            <w:pPr>
              <w:pStyle w:val="TableAttachmentTextBullet1"/>
              <w:framePr w:hSpace="0" w:wrap="auto" w:vAnchor="margin" w:hAnchor="text" w:xAlign="left" w:yAlign="inline"/>
            </w:pPr>
            <w:r>
              <w:t xml:space="preserve">being an effective communicator </w:t>
            </w:r>
            <w:r w:rsidRPr="00BF455E">
              <w:rPr>
                <w:rStyle w:val="RegulationLawChar"/>
              </w:rPr>
              <w:t>(Regulation 73)</w:t>
            </w:r>
          </w:p>
        </w:tc>
        <w:tc>
          <w:tcPr>
            <w:tcW w:w="850"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A5CD995" w14:textId="6413E740" w:rsidR="00F07C0A" w:rsidRPr="00C30BC7" w:rsidRDefault="004E3379" w:rsidP="0088690D">
            <w:pPr>
              <w:pStyle w:val="Tick"/>
              <w:framePr w:hSpace="0" w:wrap="auto" w:vAnchor="margin" w:hAnchor="text" w:xAlign="left" w:yAlign="inline"/>
            </w:pPr>
            <w:r w:rsidRPr="00C30BC7">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7140C2F" w14:textId="1FE94E65" w:rsidR="00F07C0A" w:rsidRDefault="00341DBC" w:rsidP="0088690D">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72445DD" w14:textId="54712A85" w:rsidR="00F07C0A" w:rsidRDefault="00CA7FA4" w:rsidP="0088690D">
            <w:pPr>
              <w:pStyle w:val="Tick"/>
              <w:framePr w:hSpace="0" w:wrap="auto" w:vAnchor="margin" w:hAnchor="text" w:xAlign="left" w:yAlign="inline"/>
            </w:pPr>
            <w:r>
              <w:rPr>
                <w:rFonts w:ascii="Symbol" w:eastAsia="Symbol" w:hAnsi="Symbol" w:cs="Symbol"/>
              </w:rPr>
              <w:t>Ö</w:t>
            </w:r>
          </w:p>
        </w:tc>
        <w:tc>
          <w:tcPr>
            <w:tcW w:w="56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598DA26" w14:textId="5F624217" w:rsidR="00F07C0A" w:rsidRDefault="00F07C0A" w:rsidP="0088690D">
            <w:pPr>
              <w:pStyle w:val="Tick"/>
              <w:framePr w:hSpace="0" w:wrap="auto" w:vAnchor="margin" w:hAnchor="text" w:xAlign="left" w:yAlign="inline"/>
            </w:pPr>
          </w:p>
        </w:tc>
        <w:tc>
          <w:tcPr>
            <w:tcW w:w="713"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3F59363" w14:textId="14790224" w:rsidR="00F07C0A" w:rsidRDefault="00CA7FA4" w:rsidP="0088690D">
            <w:pPr>
              <w:pStyle w:val="Tick"/>
              <w:framePr w:hSpace="0" w:wrap="auto" w:vAnchor="margin" w:hAnchor="text" w:xAlign="left" w:yAlign="inline"/>
            </w:pPr>
            <w:r>
              <w:rPr>
                <w:rFonts w:ascii="Symbol" w:eastAsia="Symbol" w:hAnsi="Symbol" w:cs="Symbol"/>
              </w:rPr>
              <w:t>Ö</w:t>
            </w:r>
          </w:p>
        </w:tc>
      </w:tr>
      <w:tr w:rsidR="001D2BD4" w14:paraId="11BE2E4D" w14:textId="77777777" w:rsidTr="00734F96">
        <w:tc>
          <w:tcPr>
            <w:tcW w:w="5382" w:type="dxa"/>
            <w:tcBorders>
              <w:top w:val="single" w:sz="4" w:space="0" w:color="B6BD37"/>
              <w:left w:val="single" w:sz="4" w:space="0" w:color="B6BD37"/>
              <w:bottom w:val="single" w:sz="4" w:space="0" w:color="B6BD37"/>
              <w:right w:val="single" w:sz="4" w:space="0" w:color="B6BD37"/>
            </w:tcBorders>
          </w:tcPr>
          <w:p w14:paraId="3CE58DD1" w14:textId="66143F5F" w:rsidR="00F07C0A" w:rsidRDefault="00F07C0A" w:rsidP="00734F96">
            <w:r>
              <w:t>D</w:t>
            </w:r>
            <w:r w:rsidRPr="009C2F2A">
              <w:t xml:space="preserve">esignating a suitably qualified and experienced Educational Leader to direct the development and implementation of educational programs at the service </w:t>
            </w:r>
            <w:r w:rsidRPr="00117697">
              <w:rPr>
                <w:rStyle w:val="RegulationLawChar"/>
              </w:rPr>
              <w:t>(Regulation 118)</w:t>
            </w:r>
          </w:p>
        </w:tc>
        <w:tc>
          <w:tcPr>
            <w:tcW w:w="850"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D7E6B5C" w14:textId="68C92641" w:rsidR="00F07C0A" w:rsidRPr="00C30BC7" w:rsidRDefault="004E3379" w:rsidP="0088690D">
            <w:pPr>
              <w:pStyle w:val="Tick"/>
              <w:framePr w:hSpace="0" w:wrap="auto" w:vAnchor="margin" w:hAnchor="text" w:xAlign="left" w:yAlign="inline"/>
            </w:pPr>
            <w:r w:rsidRPr="00C30BC7">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5E97980" w14:textId="435A997C" w:rsidR="00F07C0A" w:rsidRDefault="00456BFB" w:rsidP="0088690D">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8E6C524" w14:textId="4870B835" w:rsidR="00F07C0A" w:rsidRDefault="00F07C0A" w:rsidP="0088690D">
            <w:pPr>
              <w:pStyle w:val="Tick"/>
              <w:framePr w:hSpace="0" w:wrap="auto" w:vAnchor="margin" w:hAnchor="text" w:xAlign="left" w:yAlign="inline"/>
            </w:pPr>
          </w:p>
        </w:tc>
        <w:tc>
          <w:tcPr>
            <w:tcW w:w="56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825E545" w14:textId="07F1204C" w:rsidR="00F07C0A" w:rsidRDefault="00F07C0A" w:rsidP="0088690D">
            <w:pPr>
              <w:pStyle w:val="Tick"/>
              <w:framePr w:hSpace="0" w:wrap="auto" w:vAnchor="margin" w:hAnchor="text" w:xAlign="left" w:yAlign="inline"/>
            </w:pPr>
          </w:p>
        </w:tc>
        <w:tc>
          <w:tcPr>
            <w:tcW w:w="713"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0D9772F" w14:textId="578E44C5" w:rsidR="00F07C0A" w:rsidRDefault="00F07C0A" w:rsidP="0088690D">
            <w:pPr>
              <w:pStyle w:val="Tick"/>
              <w:framePr w:hSpace="0" w:wrap="auto" w:vAnchor="margin" w:hAnchor="text" w:xAlign="left" w:yAlign="inline"/>
            </w:pPr>
          </w:p>
        </w:tc>
      </w:tr>
      <w:tr w:rsidR="001D2BD4" w14:paraId="72227B13" w14:textId="77777777" w:rsidTr="00734F96">
        <w:tc>
          <w:tcPr>
            <w:tcW w:w="5382" w:type="dxa"/>
            <w:tcBorders>
              <w:top w:val="single" w:sz="4" w:space="0" w:color="B6BD37"/>
              <w:left w:val="single" w:sz="4" w:space="0" w:color="B6BD37"/>
              <w:bottom w:val="single" w:sz="4" w:space="0" w:color="B6BD37"/>
              <w:right w:val="single" w:sz="4" w:space="0" w:color="B6BD37"/>
            </w:tcBorders>
          </w:tcPr>
          <w:p w14:paraId="272359DE" w14:textId="7B31C5C1" w:rsidR="00F07C0A" w:rsidRDefault="00F07C0A" w:rsidP="00734F96">
            <w:r>
              <w:t>E</w:t>
            </w:r>
            <w:r w:rsidRPr="003B4494">
              <w:t>nsuring that the service’s philosophy guides educational program and practice</w:t>
            </w:r>
          </w:p>
        </w:tc>
        <w:tc>
          <w:tcPr>
            <w:tcW w:w="850"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23B5CCA" w14:textId="75F16567" w:rsidR="00F07C0A" w:rsidRPr="00734F96" w:rsidRDefault="00CF069C" w:rsidP="0088690D">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A635B45" w14:textId="09C6CBFC" w:rsidR="00F07C0A" w:rsidRDefault="00CA7FA4" w:rsidP="0088690D">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0B12E26" w14:textId="2A8C28B0" w:rsidR="00F07C0A" w:rsidRDefault="00CA7FA4" w:rsidP="0088690D">
            <w:pPr>
              <w:pStyle w:val="Tick"/>
              <w:framePr w:hSpace="0" w:wrap="auto" w:vAnchor="margin" w:hAnchor="text" w:xAlign="left" w:yAlign="inline"/>
            </w:pPr>
            <w:r>
              <w:rPr>
                <w:rFonts w:ascii="Symbol" w:eastAsia="Symbol" w:hAnsi="Symbol" w:cs="Symbol"/>
              </w:rPr>
              <w:t>Ö</w:t>
            </w:r>
          </w:p>
        </w:tc>
        <w:tc>
          <w:tcPr>
            <w:tcW w:w="56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844379A" w14:textId="3E2C8D5D" w:rsidR="00F07C0A" w:rsidRDefault="00F07C0A" w:rsidP="0088690D">
            <w:pPr>
              <w:pStyle w:val="Tick"/>
              <w:framePr w:hSpace="0" w:wrap="auto" w:vAnchor="margin" w:hAnchor="text" w:xAlign="left" w:yAlign="inline"/>
            </w:pPr>
          </w:p>
        </w:tc>
        <w:tc>
          <w:tcPr>
            <w:tcW w:w="713"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C15F9F1" w14:textId="5E01B85F" w:rsidR="00F07C0A" w:rsidRDefault="00CA7FA4" w:rsidP="0088690D">
            <w:pPr>
              <w:pStyle w:val="Tick"/>
              <w:framePr w:hSpace="0" w:wrap="auto" w:vAnchor="margin" w:hAnchor="text" w:xAlign="left" w:yAlign="inline"/>
            </w:pPr>
            <w:r>
              <w:rPr>
                <w:rFonts w:ascii="Symbol" w:eastAsia="Symbol" w:hAnsi="Symbol" w:cs="Symbol"/>
              </w:rPr>
              <w:t>Ö</w:t>
            </w:r>
          </w:p>
        </w:tc>
      </w:tr>
      <w:tr w:rsidR="001D2BD4" w14:paraId="6AD2F974" w14:textId="77777777" w:rsidTr="00734F96">
        <w:tc>
          <w:tcPr>
            <w:tcW w:w="5382" w:type="dxa"/>
            <w:tcBorders>
              <w:top w:val="single" w:sz="4" w:space="0" w:color="B6BD37"/>
              <w:left w:val="single" w:sz="4" w:space="0" w:color="B6BD37"/>
              <w:bottom w:val="single" w:sz="4" w:space="0" w:color="B6BD37"/>
              <w:right w:val="single" w:sz="4" w:space="0" w:color="B6BD37"/>
            </w:tcBorders>
          </w:tcPr>
          <w:p w14:paraId="35F7BF7D" w14:textId="2B939A8E" w:rsidR="00F07C0A" w:rsidRDefault="00F07C0A" w:rsidP="00734F96">
            <w:r>
              <w:t>E</w:t>
            </w:r>
            <w:r w:rsidRPr="00B178C3">
              <w:t xml:space="preserve">nsuring that assessments of </w:t>
            </w:r>
            <w:r w:rsidR="00F2137F">
              <w:t>each</w:t>
            </w:r>
            <w:r w:rsidR="00F2137F" w:rsidRPr="00B178C3">
              <w:t xml:space="preserve"> </w:t>
            </w:r>
            <w:r w:rsidRPr="00B178C3">
              <w:t xml:space="preserve">child’s </w:t>
            </w:r>
            <w:r w:rsidR="00F2137F">
              <w:t xml:space="preserve">learning, </w:t>
            </w:r>
            <w:r w:rsidRPr="00B178C3">
              <w:t>development</w:t>
            </w:r>
            <w:r w:rsidR="00F2137F">
              <w:t>,</w:t>
            </w:r>
            <w:r w:rsidRPr="00B178C3">
              <w:t xml:space="preserve"> needs, interests, experiences and participation in the educational program are documented </w:t>
            </w:r>
            <w:r w:rsidRPr="00117697">
              <w:rPr>
                <w:rStyle w:val="RegulationLawChar"/>
              </w:rPr>
              <w:t>(Regulation 74(1)(a)(</w:t>
            </w:r>
            <w:proofErr w:type="spellStart"/>
            <w:r w:rsidRPr="00117697">
              <w:rPr>
                <w:rStyle w:val="RegulationLawChar"/>
              </w:rPr>
              <w:t>i</w:t>
            </w:r>
            <w:proofErr w:type="spellEnd"/>
            <w:r w:rsidRPr="00117697">
              <w:rPr>
                <w:rStyle w:val="RegulationLawChar"/>
              </w:rPr>
              <w:t>))</w:t>
            </w:r>
          </w:p>
        </w:tc>
        <w:tc>
          <w:tcPr>
            <w:tcW w:w="850"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C79FCF7" w14:textId="55EDD663" w:rsidR="00F07C0A" w:rsidRPr="00C30BC7" w:rsidRDefault="004E3379" w:rsidP="0088690D">
            <w:pPr>
              <w:pStyle w:val="Tick"/>
              <w:framePr w:hSpace="0" w:wrap="auto" w:vAnchor="margin" w:hAnchor="text" w:xAlign="left" w:yAlign="inline"/>
            </w:pPr>
            <w:r w:rsidRPr="00C30BC7">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EEA98C6" w14:textId="030B0133" w:rsidR="00F07C0A" w:rsidRDefault="00CA7FA4" w:rsidP="0088690D">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8F3C650" w14:textId="5839B3E1" w:rsidR="00F07C0A" w:rsidRDefault="00CA7FA4" w:rsidP="0088690D">
            <w:pPr>
              <w:pStyle w:val="Tick"/>
              <w:framePr w:hSpace="0" w:wrap="auto" w:vAnchor="margin" w:hAnchor="text" w:xAlign="left" w:yAlign="inline"/>
            </w:pPr>
            <w:r>
              <w:rPr>
                <w:rFonts w:ascii="Symbol" w:eastAsia="Symbol" w:hAnsi="Symbol" w:cs="Symbol"/>
              </w:rPr>
              <w:t>Ö</w:t>
            </w:r>
          </w:p>
        </w:tc>
        <w:tc>
          <w:tcPr>
            <w:tcW w:w="56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B0BB191" w14:textId="4E380F83" w:rsidR="00F07C0A" w:rsidRDefault="00F07C0A" w:rsidP="0088690D">
            <w:pPr>
              <w:pStyle w:val="Tick"/>
              <w:framePr w:hSpace="0" w:wrap="auto" w:vAnchor="margin" w:hAnchor="text" w:xAlign="left" w:yAlign="inline"/>
            </w:pPr>
          </w:p>
        </w:tc>
        <w:tc>
          <w:tcPr>
            <w:tcW w:w="713"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AA804F6" w14:textId="38B69AFA" w:rsidR="00F07C0A" w:rsidRDefault="00CA7FA4" w:rsidP="0088690D">
            <w:pPr>
              <w:pStyle w:val="Tick"/>
              <w:framePr w:hSpace="0" w:wrap="auto" w:vAnchor="margin" w:hAnchor="text" w:xAlign="left" w:yAlign="inline"/>
            </w:pPr>
            <w:r>
              <w:rPr>
                <w:rFonts w:ascii="Symbol" w:eastAsia="Symbol" w:hAnsi="Symbol" w:cs="Symbol"/>
              </w:rPr>
              <w:t>Ö</w:t>
            </w:r>
          </w:p>
        </w:tc>
      </w:tr>
      <w:tr w:rsidR="001D2BD4" w14:paraId="2D855E63" w14:textId="77777777" w:rsidTr="00734F96">
        <w:tc>
          <w:tcPr>
            <w:tcW w:w="5382" w:type="dxa"/>
            <w:tcBorders>
              <w:top w:val="single" w:sz="4" w:space="0" w:color="B6BD37"/>
              <w:left w:val="single" w:sz="4" w:space="0" w:color="B6BD37"/>
              <w:bottom w:val="single" w:sz="4" w:space="0" w:color="B6BD37"/>
              <w:right w:val="single" w:sz="4" w:space="0" w:color="B6BD37"/>
            </w:tcBorders>
          </w:tcPr>
          <w:p w14:paraId="3AB8B7CC" w14:textId="1CBB1343" w:rsidR="00F07C0A" w:rsidRDefault="00F07C0A" w:rsidP="00734F96">
            <w:r>
              <w:t>E</w:t>
            </w:r>
            <w:r w:rsidRPr="00E0359D">
              <w:t xml:space="preserve">nsuring that assessments of the child’s progress against the outcomes of the educational program are documented </w:t>
            </w:r>
            <w:r w:rsidRPr="00F622A7">
              <w:rPr>
                <w:rStyle w:val="RegulationLawChar"/>
              </w:rPr>
              <w:t>(Regulation 74(1)(a)(ii))</w:t>
            </w:r>
          </w:p>
        </w:tc>
        <w:tc>
          <w:tcPr>
            <w:tcW w:w="850"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B6FF33C" w14:textId="1580336E" w:rsidR="00F07C0A" w:rsidRPr="00C30BC7" w:rsidRDefault="00F06F7D" w:rsidP="0088690D">
            <w:pPr>
              <w:pStyle w:val="Tick"/>
              <w:framePr w:hSpace="0" w:wrap="auto" w:vAnchor="margin" w:hAnchor="text" w:xAlign="left" w:yAlign="inline"/>
            </w:pPr>
            <w:r w:rsidRPr="00C30BC7">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0D334BD" w14:textId="50644A4D" w:rsidR="00F07C0A" w:rsidRDefault="00CA7FA4" w:rsidP="0088690D">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19B1EBC" w14:textId="328351E0" w:rsidR="00F07C0A" w:rsidRDefault="00CA7FA4" w:rsidP="0088690D">
            <w:pPr>
              <w:pStyle w:val="Tick"/>
              <w:framePr w:hSpace="0" w:wrap="auto" w:vAnchor="margin" w:hAnchor="text" w:xAlign="left" w:yAlign="inline"/>
            </w:pPr>
            <w:r>
              <w:rPr>
                <w:rFonts w:ascii="Symbol" w:eastAsia="Symbol" w:hAnsi="Symbol" w:cs="Symbol"/>
              </w:rPr>
              <w:t>Ö</w:t>
            </w:r>
          </w:p>
        </w:tc>
        <w:tc>
          <w:tcPr>
            <w:tcW w:w="56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6F6F7AC" w14:textId="57B7EF8D" w:rsidR="00F07C0A" w:rsidRDefault="00F07C0A" w:rsidP="0088690D">
            <w:pPr>
              <w:pStyle w:val="Tick"/>
              <w:framePr w:hSpace="0" w:wrap="auto" w:vAnchor="margin" w:hAnchor="text" w:xAlign="left" w:yAlign="inline"/>
            </w:pPr>
          </w:p>
        </w:tc>
        <w:tc>
          <w:tcPr>
            <w:tcW w:w="713"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B88788C" w14:textId="72E8D969" w:rsidR="00F07C0A" w:rsidRDefault="00CA7FA4" w:rsidP="0088690D">
            <w:pPr>
              <w:pStyle w:val="Tick"/>
              <w:framePr w:hSpace="0" w:wrap="auto" w:vAnchor="margin" w:hAnchor="text" w:xAlign="left" w:yAlign="inline"/>
            </w:pPr>
            <w:r>
              <w:rPr>
                <w:rFonts w:ascii="Symbol" w:eastAsia="Symbol" w:hAnsi="Symbol" w:cs="Symbol"/>
              </w:rPr>
              <w:t>Ö</w:t>
            </w:r>
          </w:p>
        </w:tc>
      </w:tr>
      <w:tr w:rsidR="001D2BD4" w14:paraId="3009D34C" w14:textId="77777777" w:rsidTr="00734F96">
        <w:tc>
          <w:tcPr>
            <w:tcW w:w="5382" w:type="dxa"/>
            <w:tcBorders>
              <w:top w:val="single" w:sz="4" w:space="0" w:color="B6BD37"/>
              <w:left w:val="single" w:sz="4" w:space="0" w:color="B6BD37"/>
              <w:bottom w:val="single" w:sz="4" w:space="0" w:color="B6BD37"/>
              <w:right w:val="single" w:sz="4" w:space="0" w:color="B6BD37"/>
            </w:tcBorders>
          </w:tcPr>
          <w:p w14:paraId="7082D966" w14:textId="4997AC6B" w:rsidR="00F07C0A" w:rsidRDefault="00F07C0A" w:rsidP="00734F96">
            <w:r>
              <w:t>E</w:t>
            </w:r>
            <w:r w:rsidRPr="00291F6C">
              <w:t xml:space="preserve">nsuring documentation of assessments includes reflection on the period of time the child is at the service, and how documented information will be used by educators at the service </w:t>
            </w:r>
            <w:r w:rsidRPr="0099636E">
              <w:rPr>
                <w:rStyle w:val="RegulationLawChar"/>
              </w:rPr>
              <w:t>(Regulation 74(2)(a)(</w:t>
            </w:r>
            <w:proofErr w:type="spellStart"/>
            <w:r w:rsidRPr="0099636E">
              <w:rPr>
                <w:rStyle w:val="RegulationLawChar"/>
              </w:rPr>
              <w:t>i</w:t>
            </w:r>
            <w:proofErr w:type="spellEnd"/>
            <w:r w:rsidRPr="0099636E">
              <w:rPr>
                <w:rStyle w:val="RegulationLawChar"/>
              </w:rPr>
              <w:t>)&amp;(ii))</w:t>
            </w:r>
          </w:p>
        </w:tc>
        <w:tc>
          <w:tcPr>
            <w:tcW w:w="850"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6DB0B4C" w14:textId="578390E9" w:rsidR="00F07C0A" w:rsidRPr="00C30BC7" w:rsidRDefault="00F06F7D" w:rsidP="0088690D">
            <w:pPr>
              <w:pStyle w:val="Tick"/>
              <w:framePr w:hSpace="0" w:wrap="auto" w:vAnchor="margin" w:hAnchor="text" w:xAlign="left" w:yAlign="inline"/>
            </w:pPr>
            <w:r w:rsidRPr="00C30BC7">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C4D5C84" w14:textId="30653E49" w:rsidR="00F07C0A" w:rsidRDefault="00CA7FA4" w:rsidP="0088690D">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EE32219" w14:textId="371352E8" w:rsidR="00F07C0A" w:rsidRDefault="00CA7FA4" w:rsidP="0088690D">
            <w:pPr>
              <w:pStyle w:val="Tick"/>
              <w:framePr w:hSpace="0" w:wrap="auto" w:vAnchor="margin" w:hAnchor="text" w:xAlign="left" w:yAlign="inline"/>
            </w:pPr>
            <w:r>
              <w:rPr>
                <w:rFonts w:ascii="Symbol" w:eastAsia="Symbol" w:hAnsi="Symbol" w:cs="Symbol"/>
              </w:rPr>
              <w:t>Ö</w:t>
            </w:r>
          </w:p>
        </w:tc>
        <w:tc>
          <w:tcPr>
            <w:tcW w:w="56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A9FF386" w14:textId="00782B9B" w:rsidR="00F07C0A" w:rsidRDefault="00F07C0A" w:rsidP="0088690D">
            <w:pPr>
              <w:pStyle w:val="Tick"/>
              <w:framePr w:hSpace="0" w:wrap="auto" w:vAnchor="margin" w:hAnchor="text" w:xAlign="left" w:yAlign="inline"/>
            </w:pPr>
          </w:p>
        </w:tc>
        <w:tc>
          <w:tcPr>
            <w:tcW w:w="713"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54E185F" w14:textId="7B6066B1" w:rsidR="00F07C0A" w:rsidRDefault="00CA7FA4" w:rsidP="0088690D">
            <w:pPr>
              <w:pStyle w:val="Tick"/>
              <w:framePr w:hSpace="0" w:wrap="auto" w:vAnchor="margin" w:hAnchor="text" w:xAlign="left" w:yAlign="inline"/>
            </w:pPr>
            <w:r>
              <w:rPr>
                <w:rFonts w:ascii="Symbol" w:eastAsia="Symbol" w:hAnsi="Symbol" w:cs="Symbol"/>
              </w:rPr>
              <w:t>Ö</w:t>
            </w:r>
          </w:p>
        </w:tc>
      </w:tr>
      <w:tr w:rsidR="001D2BD4" w14:paraId="249166A0" w14:textId="77777777" w:rsidTr="00734F96">
        <w:tc>
          <w:tcPr>
            <w:tcW w:w="5382" w:type="dxa"/>
            <w:tcBorders>
              <w:top w:val="single" w:sz="4" w:space="0" w:color="B6BD37"/>
              <w:left w:val="single" w:sz="4" w:space="0" w:color="B6BD37"/>
              <w:bottom w:val="single" w:sz="4" w:space="0" w:color="B6BD37"/>
              <w:right w:val="single" w:sz="4" w:space="0" w:color="B6BD37"/>
            </w:tcBorders>
          </w:tcPr>
          <w:p w14:paraId="7B714C11" w14:textId="4F87875C" w:rsidR="00F07C0A" w:rsidRDefault="00AA60D7" w:rsidP="00734F96">
            <w:r>
              <w:t>E</w:t>
            </w:r>
            <w:r w:rsidRPr="009D08F9">
              <w:t xml:space="preserve">nsuring documentation is written in plain language and is easy to understand by both educators and </w:t>
            </w:r>
            <w:r w:rsidR="00F96151">
              <w:t>families</w:t>
            </w:r>
            <w:r w:rsidRPr="009D08F9">
              <w:t xml:space="preserve"> </w:t>
            </w:r>
            <w:r w:rsidRPr="0099636E">
              <w:rPr>
                <w:rStyle w:val="RegulationLawChar"/>
              </w:rPr>
              <w:t>(Regulation 74(2)(b))</w:t>
            </w:r>
          </w:p>
        </w:tc>
        <w:tc>
          <w:tcPr>
            <w:tcW w:w="850"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480113A" w14:textId="5C6C90DA" w:rsidR="00F07C0A" w:rsidRPr="00C30BC7" w:rsidRDefault="00F06F7D" w:rsidP="0088690D">
            <w:pPr>
              <w:pStyle w:val="Tick"/>
              <w:framePr w:hSpace="0" w:wrap="auto" w:vAnchor="margin" w:hAnchor="text" w:xAlign="left" w:yAlign="inline"/>
            </w:pPr>
            <w:r w:rsidRPr="00C30BC7">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021AB07" w14:textId="3C50A164" w:rsidR="00F07C0A" w:rsidRDefault="00CA7FA4" w:rsidP="0088690D">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6AACD90" w14:textId="7C4C545D" w:rsidR="00F07C0A" w:rsidRDefault="00CA7FA4" w:rsidP="0088690D">
            <w:pPr>
              <w:pStyle w:val="Tick"/>
              <w:framePr w:hSpace="0" w:wrap="auto" w:vAnchor="margin" w:hAnchor="text" w:xAlign="left" w:yAlign="inline"/>
            </w:pPr>
            <w:r>
              <w:rPr>
                <w:rFonts w:ascii="Symbol" w:eastAsia="Symbol" w:hAnsi="Symbol" w:cs="Symbol"/>
              </w:rPr>
              <w:t>Ö</w:t>
            </w:r>
          </w:p>
        </w:tc>
        <w:tc>
          <w:tcPr>
            <w:tcW w:w="56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19CD2A0" w14:textId="05E6FDFB" w:rsidR="00F07C0A" w:rsidRDefault="00F07C0A" w:rsidP="0088690D">
            <w:pPr>
              <w:pStyle w:val="Tick"/>
              <w:framePr w:hSpace="0" w:wrap="auto" w:vAnchor="margin" w:hAnchor="text" w:xAlign="left" w:yAlign="inline"/>
            </w:pPr>
          </w:p>
        </w:tc>
        <w:tc>
          <w:tcPr>
            <w:tcW w:w="713"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84906A9" w14:textId="174D683A" w:rsidR="00F07C0A" w:rsidRDefault="00CA7FA4" w:rsidP="0088690D">
            <w:pPr>
              <w:pStyle w:val="Tick"/>
              <w:framePr w:hSpace="0" w:wrap="auto" w:vAnchor="margin" w:hAnchor="text" w:xAlign="left" w:yAlign="inline"/>
            </w:pPr>
            <w:r>
              <w:rPr>
                <w:rFonts w:ascii="Symbol" w:eastAsia="Symbol" w:hAnsi="Symbol" w:cs="Symbol"/>
              </w:rPr>
              <w:t>Ö</w:t>
            </w:r>
          </w:p>
        </w:tc>
      </w:tr>
      <w:tr w:rsidR="001D2BD4" w14:paraId="490F161E" w14:textId="77777777" w:rsidTr="00734F96">
        <w:tc>
          <w:tcPr>
            <w:tcW w:w="5382" w:type="dxa"/>
            <w:tcBorders>
              <w:top w:val="single" w:sz="4" w:space="0" w:color="B6BD37"/>
              <w:left w:val="single" w:sz="4" w:space="0" w:color="B6BD37"/>
              <w:bottom w:val="single" w:sz="4" w:space="0" w:color="B6BD37"/>
              <w:right w:val="single" w:sz="4" w:space="0" w:color="B6BD37"/>
            </w:tcBorders>
          </w:tcPr>
          <w:p w14:paraId="03FBDBD6" w14:textId="5B55A50C" w:rsidR="00F07C0A" w:rsidRDefault="00AA60D7" w:rsidP="00734F96">
            <w:r>
              <w:t>E</w:t>
            </w:r>
            <w:r w:rsidRPr="00DF4641">
              <w:t>nsuring that there is a record of learning and development for each child, and that it is updated and maintained on an ongoing basis</w:t>
            </w:r>
            <w:r w:rsidDel="00AA60D7">
              <w:t xml:space="preserve"> </w:t>
            </w:r>
          </w:p>
        </w:tc>
        <w:tc>
          <w:tcPr>
            <w:tcW w:w="850"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02D5052" w14:textId="66CDEA51" w:rsidR="00F07C0A" w:rsidRPr="00C30BC7" w:rsidRDefault="00F06F7D" w:rsidP="0088690D">
            <w:pPr>
              <w:pStyle w:val="Tick"/>
              <w:framePr w:hSpace="0" w:wrap="auto" w:vAnchor="margin" w:hAnchor="text" w:xAlign="left" w:yAlign="inline"/>
            </w:pPr>
            <w:r w:rsidRPr="00C30BC7">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56F40BE" w14:textId="0FA4370A" w:rsidR="00F07C0A" w:rsidRDefault="00CA7FA4" w:rsidP="0088690D">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81382AD" w14:textId="29E0366D" w:rsidR="00F07C0A" w:rsidRDefault="00CA7FA4" w:rsidP="0088690D">
            <w:pPr>
              <w:pStyle w:val="Tick"/>
              <w:framePr w:hSpace="0" w:wrap="auto" w:vAnchor="margin" w:hAnchor="text" w:xAlign="left" w:yAlign="inline"/>
            </w:pPr>
            <w:r>
              <w:rPr>
                <w:rFonts w:ascii="Symbol" w:eastAsia="Symbol" w:hAnsi="Symbol" w:cs="Symbol"/>
              </w:rPr>
              <w:t>Ö</w:t>
            </w:r>
          </w:p>
        </w:tc>
        <w:tc>
          <w:tcPr>
            <w:tcW w:w="56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F8915E4" w14:textId="09AA4008" w:rsidR="00F07C0A" w:rsidRDefault="00F07C0A" w:rsidP="0088690D">
            <w:pPr>
              <w:pStyle w:val="Tick"/>
              <w:framePr w:hSpace="0" w:wrap="auto" w:vAnchor="margin" w:hAnchor="text" w:xAlign="left" w:yAlign="inline"/>
            </w:pPr>
          </w:p>
        </w:tc>
        <w:tc>
          <w:tcPr>
            <w:tcW w:w="713"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919AD02" w14:textId="1994CB7E" w:rsidR="00F07C0A" w:rsidRDefault="00CA7FA4" w:rsidP="0088690D">
            <w:pPr>
              <w:pStyle w:val="Tick"/>
              <w:framePr w:hSpace="0" w:wrap="auto" w:vAnchor="margin" w:hAnchor="text" w:xAlign="left" w:yAlign="inline"/>
            </w:pPr>
            <w:r>
              <w:rPr>
                <w:rFonts w:ascii="Symbol" w:eastAsia="Symbol" w:hAnsi="Symbol" w:cs="Symbol"/>
              </w:rPr>
              <w:t>Ö</w:t>
            </w:r>
          </w:p>
        </w:tc>
      </w:tr>
      <w:tr w:rsidR="001D2BD4" w14:paraId="3F43855C" w14:textId="77777777" w:rsidTr="00734F96">
        <w:tc>
          <w:tcPr>
            <w:tcW w:w="5382" w:type="dxa"/>
            <w:tcBorders>
              <w:top w:val="single" w:sz="4" w:space="0" w:color="B6BD37"/>
              <w:left w:val="single" w:sz="4" w:space="0" w:color="B6BD37"/>
              <w:bottom w:val="single" w:sz="4" w:space="0" w:color="B6BD37"/>
              <w:right w:val="single" w:sz="4" w:space="0" w:color="B6BD37"/>
            </w:tcBorders>
          </w:tcPr>
          <w:p w14:paraId="62D0686B" w14:textId="7FA998D8" w:rsidR="00F07C0A" w:rsidRDefault="00F07C0A" w:rsidP="00734F96">
            <w:r>
              <w:t>E</w:t>
            </w:r>
            <w:r w:rsidRPr="00451094">
              <w:t xml:space="preserve">nsuring a copy of the educational program is displayed at the service and accessible to </w:t>
            </w:r>
            <w:r w:rsidR="00ED1252">
              <w:t>families</w:t>
            </w:r>
            <w:r w:rsidRPr="00451094">
              <w:t xml:space="preserve"> </w:t>
            </w:r>
            <w:r w:rsidRPr="0099636E">
              <w:rPr>
                <w:rStyle w:val="RegulationLawChar"/>
              </w:rPr>
              <w:t>(Regulation 75)</w:t>
            </w:r>
          </w:p>
        </w:tc>
        <w:tc>
          <w:tcPr>
            <w:tcW w:w="850"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042C3CF" w14:textId="7C7DE17E" w:rsidR="00F07C0A" w:rsidRPr="00C30BC7" w:rsidRDefault="00F06F7D" w:rsidP="0088690D">
            <w:pPr>
              <w:pStyle w:val="Tick"/>
              <w:framePr w:hSpace="0" w:wrap="auto" w:vAnchor="margin" w:hAnchor="text" w:xAlign="left" w:yAlign="inline"/>
            </w:pPr>
            <w:r w:rsidRPr="00C30BC7">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C5ECE77" w14:textId="7C4F56B8" w:rsidR="00F07C0A" w:rsidRDefault="009E4025" w:rsidP="0088690D">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C238538" w14:textId="0ABEC8A8" w:rsidR="00F07C0A" w:rsidRDefault="009E4025" w:rsidP="0088690D">
            <w:pPr>
              <w:pStyle w:val="Tick"/>
              <w:framePr w:hSpace="0" w:wrap="auto" w:vAnchor="margin" w:hAnchor="text" w:xAlign="left" w:yAlign="inline"/>
            </w:pPr>
            <w:r>
              <w:rPr>
                <w:rFonts w:ascii="Symbol" w:eastAsia="Symbol" w:hAnsi="Symbol" w:cs="Symbol"/>
              </w:rPr>
              <w:t>Ö</w:t>
            </w:r>
          </w:p>
        </w:tc>
        <w:tc>
          <w:tcPr>
            <w:tcW w:w="56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9BA94F4" w14:textId="63672F12" w:rsidR="00F07C0A" w:rsidRDefault="00F07C0A" w:rsidP="0088690D">
            <w:pPr>
              <w:pStyle w:val="Tick"/>
              <w:framePr w:hSpace="0" w:wrap="auto" w:vAnchor="margin" w:hAnchor="text" w:xAlign="left" w:yAlign="inline"/>
            </w:pPr>
          </w:p>
        </w:tc>
        <w:tc>
          <w:tcPr>
            <w:tcW w:w="713"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5F125C9" w14:textId="54249997" w:rsidR="00F07C0A" w:rsidRDefault="009E4025" w:rsidP="0088690D">
            <w:pPr>
              <w:pStyle w:val="Tick"/>
              <w:framePr w:hSpace="0" w:wrap="auto" w:vAnchor="margin" w:hAnchor="text" w:xAlign="left" w:yAlign="inline"/>
            </w:pPr>
            <w:r>
              <w:rPr>
                <w:rFonts w:ascii="Symbol" w:eastAsia="Symbol" w:hAnsi="Symbol" w:cs="Symbol"/>
              </w:rPr>
              <w:t>Ö</w:t>
            </w:r>
          </w:p>
        </w:tc>
      </w:tr>
      <w:tr w:rsidR="001D2BD4" w14:paraId="13C5278B" w14:textId="77777777" w:rsidTr="00734F96">
        <w:tc>
          <w:tcPr>
            <w:tcW w:w="5382" w:type="dxa"/>
            <w:tcBorders>
              <w:top w:val="single" w:sz="4" w:space="0" w:color="B6BD37"/>
              <w:left w:val="single" w:sz="4" w:space="0" w:color="B6BD37"/>
              <w:bottom w:val="single" w:sz="4" w:space="0" w:color="B6BD37"/>
              <w:right w:val="single" w:sz="4" w:space="0" w:color="B6BD37"/>
            </w:tcBorders>
          </w:tcPr>
          <w:p w14:paraId="1C5FDF49" w14:textId="28598E5B" w:rsidR="00F07C0A" w:rsidRDefault="00F07C0A" w:rsidP="00734F96">
            <w:r>
              <w:t>E</w:t>
            </w:r>
            <w:r w:rsidRPr="0031611A">
              <w:t xml:space="preserve">nsuring that </w:t>
            </w:r>
            <w:r w:rsidR="008E264F">
              <w:t>families</w:t>
            </w:r>
            <w:r w:rsidRPr="0031611A">
              <w:t xml:space="preserve"> are provided with information about the content and implementation of the educational program, their child’s participation in the program and documentation relating to assessments or evaluations of their child </w:t>
            </w:r>
            <w:r w:rsidRPr="0099636E">
              <w:rPr>
                <w:rStyle w:val="RegulationLawChar"/>
              </w:rPr>
              <w:t>(Regulation 76)</w:t>
            </w:r>
          </w:p>
        </w:tc>
        <w:tc>
          <w:tcPr>
            <w:tcW w:w="850"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505A43A" w14:textId="3CC6BE16" w:rsidR="00F07C0A" w:rsidRPr="00C30BC7" w:rsidRDefault="00F06F7D" w:rsidP="0088690D">
            <w:pPr>
              <w:pStyle w:val="Tick"/>
              <w:framePr w:hSpace="0" w:wrap="auto" w:vAnchor="margin" w:hAnchor="text" w:xAlign="left" w:yAlign="inline"/>
            </w:pPr>
            <w:r w:rsidRPr="00C30BC7">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479FB17" w14:textId="1B25176A" w:rsidR="00F07C0A" w:rsidRDefault="009E4025" w:rsidP="0088690D">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6A2A023" w14:textId="79000403" w:rsidR="00F07C0A" w:rsidRDefault="009E4025" w:rsidP="0088690D">
            <w:pPr>
              <w:pStyle w:val="Tick"/>
              <w:framePr w:hSpace="0" w:wrap="auto" w:vAnchor="margin" w:hAnchor="text" w:xAlign="left" w:yAlign="inline"/>
            </w:pPr>
            <w:r>
              <w:rPr>
                <w:rFonts w:ascii="Symbol" w:eastAsia="Symbol" w:hAnsi="Symbol" w:cs="Symbol"/>
              </w:rPr>
              <w:t>Ö</w:t>
            </w:r>
          </w:p>
        </w:tc>
        <w:tc>
          <w:tcPr>
            <w:tcW w:w="56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7E61F15" w14:textId="0885C046" w:rsidR="00F07C0A" w:rsidRDefault="00F07C0A" w:rsidP="0088690D">
            <w:pPr>
              <w:pStyle w:val="Tick"/>
              <w:framePr w:hSpace="0" w:wrap="auto" w:vAnchor="margin" w:hAnchor="text" w:xAlign="left" w:yAlign="inline"/>
            </w:pPr>
          </w:p>
        </w:tc>
        <w:tc>
          <w:tcPr>
            <w:tcW w:w="713"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2431D3A" w14:textId="10A6E460" w:rsidR="00F07C0A" w:rsidRDefault="009E4025" w:rsidP="0088690D">
            <w:pPr>
              <w:pStyle w:val="Tick"/>
              <w:framePr w:hSpace="0" w:wrap="auto" w:vAnchor="margin" w:hAnchor="text" w:xAlign="left" w:yAlign="inline"/>
            </w:pPr>
            <w:r>
              <w:rPr>
                <w:rFonts w:ascii="Symbol" w:eastAsia="Symbol" w:hAnsi="Symbol" w:cs="Symbol"/>
              </w:rPr>
              <w:t>Ö</w:t>
            </w:r>
          </w:p>
        </w:tc>
      </w:tr>
      <w:tr w:rsidR="001D2BD4" w14:paraId="0890466F" w14:textId="77777777" w:rsidTr="00734F96">
        <w:tc>
          <w:tcPr>
            <w:tcW w:w="5382" w:type="dxa"/>
            <w:tcBorders>
              <w:top w:val="single" w:sz="4" w:space="0" w:color="B6BD37"/>
              <w:left w:val="single" w:sz="4" w:space="0" w:color="B6BD37"/>
              <w:bottom w:val="single" w:sz="4" w:space="0" w:color="B6BD37"/>
              <w:right w:val="single" w:sz="4" w:space="0" w:color="B6BD37"/>
            </w:tcBorders>
          </w:tcPr>
          <w:p w14:paraId="408466AE" w14:textId="0EB70484" w:rsidR="00F07C0A" w:rsidRDefault="00F07C0A" w:rsidP="00734F96">
            <w:r>
              <w:t>E</w:t>
            </w:r>
            <w:r w:rsidRPr="00B67D88">
              <w:t xml:space="preserve">nsuring regular communication is established between the service and </w:t>
            </w:r>
            <w:r w:rsidR="00ED1252">
              <w:t>families</w:t>
            </w:r>
            <w:r w:rsidR="00225433">
              <w:t>, and they</w:t>
            </w:r>
            <w:r w:rsidRPr="00B67D88">
              <w:t xml:space="preserve"> </w:t>
            </w:r>
            <w:r w:rsidR="000D10AE">
              <w:t xml:space="preserve">are </w:t>
            </w:r>
            <w:r w:rsidR="0078224F">
              <w:t>informed about their</w:t>
            </w:r>
            <w:r w:rsidRPr="00B67D88">
              <w:t xml:space="preserve"> child's learning</w:t>
            </w:r>
            <w:r w:rsidR="0078224F">
              <w:t>,</w:t>
            </w:r>
            <w:r w:rsidRPr="00B67D88">
              <w:t xml:space="preserve"> development</w:t>
            </w:r>
            <w:r w:rsidR="0078224F">
              <w:t xml:space="preserve"> and progress</w:t>
            </w:r>
          </w:p>
        </w:tc>
        <w:tc>
          <w:tcPr>
            <w:tcW w:w="850"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263F522" w14:textId="1E34EC0F" w:rsidR="00F07C0A" w:rsidRPr="00734F96" w:rsidRDefault="002A2E00" w:rsidP="0088690D">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FBFDD9D" w14:textId="6D93DEF6" w:rsidR="00F07C0A" w:rsidRDefault="009E4025" w:rsidP="0088690D">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EA595B8" w14:textId="5CDD6406" w:rsidR="00F07C0A" w:rsidRDefault="009E4025" w:rsidP="0088690D">
            <w:pPr>
              <w:pStyle w:val="Tick"/>
              <w:framePr w:hSpace="0" w:wrap="auto" w:vAnchor="margin" w:hAnchor="text" w:xAlign="left" w:yAlign="inline"/>
            </w:pPr>
            <w:r>
              <w:rPr>
                <w:rFonts w:ascii="Symbol" w:eastAsia="Symbol" w:hAnsi="Symbol" w:cs="Symbol"/>
              </w:rPr>
              <w:t>Ö</w:t>
            </w:r>
          </w:p>
        </w:tc>
        <w:tc>
          <w:tcPr>
            <w:tcW w:w="56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16D8AD5" w14:textId="3453204F" w:rsidR="00F07C0A" w:rsidRDefault="009E4025" w:rsidP="0088690D">
            <w:pPr>
              <w:pStyle w:val="Tick"/>
              <w:framePr w:hSpace="0" w:wrap="auto" w:vAnchor="margin" w:hAnchor="text" w:xAlign="left" w:yAlign="inline"/>
            </w:pPr>
            <w:r>
              <w:rPr>
                <w:rFonts w:ascii="Symbol" w:eastAsia="Symbol" w:hAnsi="Symbol" w:cs="Symbol"/>
              </w:rPr>
              <w:t>Ö</w:t>
            </w:r>
          </w:p>
        </w:tc>
        <w:tc>
          <w:tcPr>
            <w:tcW w:w="713"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274092A" w14:textId="740B4047" w:rsidR="00F07C0A" w:rsidRDefault="009E4025" w:rsidP="0088690D">
            <w:pPr>
              <w:pStyle w:val="Tick"/>
              <w:framePr w:hSpace="0" w:wrap="auto" w:vAnchor="margin" w:hAnchor="text" w:xAlign="left" w:yAlign="inline"/>
            </w:pPr>
            <w:r>
              <w:rPr>
                <w:rFonts w:ascii="Symbol" w:eastAsia="Symbol" w:hAnsi="Symbol" w:cs="Symbol"/>
              </w:rPr>
              <w:t>Ö</w:t>
            </w:r>
          </w:p>
        </w:tc>
      </w:tr>
      <w:tr w:rsidR="001D2BD4" w14:paraId="523B5B79" w14:textId="77777777" w:rsidTr="00734F96">
        <w:tc>
          <w:tcPr>
            <w:tcW w:w="5382" w:type="dxa"/>
            <w:tcBorders>
              <w:top w:val="single" w:sz="4" w:space="0" w:color="B6BD37"/>
              <w:left w:val="single" w:sz="4" w:space="0" w:color="B6BD37"/>
              <w:bottom w:val="single" w:sz="4" w:space="0" w:color="B6BD37"/>
              <w:right w:val="single" w:sz="4" w:space="0" w:color="B6BD37"/>
            </w:tcBorders>
          </w:tcPr>
          <w:p w14:paraId="69B87476" w14:textId="7E1DEF0F" w:rsidR="00800A23" w:rsidRDefault="00800A23" w:rsidP="00734F96">
            <w:r>
              <w:t>Undertaking c</w:t>
            </w:r>
            <w:r w:rsidRPr="00FA7990">
              <w:t>ritical reflection on children’s learning and development, both as individuals and in groups, drives program planning and implementation</w:t>
            </w:r>
          </w:p>
        </w:tc>
        <w:tc>
          <w:tcPr>
            <w:tcW w:w="850"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458B732" w14:textId="6F50C673" w:rsidR="00800A23" w:rsidRPr="00734F96" w:rsidRDefault="00800A23" w:rsidP="0088690D">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A78DB52" w14:textId="6EADCBDE" w:rsidR="00800A23" w:rsidRDefault="009E4025" w:rsidP="0088690D">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982B0AE" w14:textId="1C72E907" w:rsidR="00800A23" w:rsidRDefault="009E4025" w:rsidP="0088690D">
            <w:pPr>
              <w:pStyle w:val="Tick"/>
              <w:framePr w:hSpace="0" w:wrap="auto" w:vAnchor="margin" w:hAnchor="text" w:xAlign="left" w:yAlign="inline"/>
            </w:pPr>
            <w:r>
              <w:rPr>
                <w:rFonts w:ascii="Symbol" w:eastAsia="Symbol" w:hAnsi="Symbol" w:cs="Symbol"/>
              </w:rPr>
              <w:t>Ö</w:t>
            </w:r>
          </w:p>
        </w:tc>
        <w:tc>
          <w:tcPr>
            <w:tcW w:w="56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5C0DF86" w14:textId="77777777" w:rsidR="00800A23" w:rsidRDefault="00800A23" w:rsidP="0088690D">
            <w:pPr>
              <w:pStyle w:val="Tick"/>
              <w:framePr w:hSpace="0" w:wrap="auto" w:vAnchor="margin" w:hAnchor="text" w:xAlign="left" w:yAlign="inline"/>
            </w:pPr>
          </w:p>
        </w:tc>
        <w:tc>
          <w:tcPr>
            <w:tcW w:w="713"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34BE920" w14:textId="7F62823D" w:rsidR="00800A23" w:rsidRDefault="009E4025" w:rsidP="0088690D">
            <w:pPr>
              <w:pStyle w:val="Tick"/>
              <w:framePr w:hSpace="0" w:wrap="auto" w:vAnchor="margin" w:hAnchor="text" w:xAlign="left" w:yAlign="inline"/>
            </w:pPr>
            <w:r>
              <w:rPr>
                <w:rFonts w:ascii="Symbol" w:eastAsia="Symbol" w:hAnsi="Symbol" w:cs="Symbol"/>
              </w:rPr>
              <w:t>Ö</w:t>
            </w:r>
          </w:p>
        </w:tc>
      </w:tr>
      <w:tr w:rsidR="001D2BD4" w14:paraId="7AEFA1E0" w14:textId="77777777" w:rsidTr="00734F96">
        <w:tc>
          <w:tcPr>
            <w:tcW w:w="5382" w:type="dxa"/>
            <w:tcBorders>
              <w:top w:val="single" w:sz="4" w:space="0" w:color="B6BD37"/>
              <w:left w:val="single" w:sz="4" w:space="0" w:color="B6BD37"/>
              <w:bottom w:val="single" w:sz="4" w:space="0" w:color="B6BD37"/>
              <w:right w:val="single" w:sz="4" w:space="0" w:color="B6BD37"/>
            </w:tcBorders>
          </w:tcPr>
          <w:p w14:paraId="1DB8F019" w14:textId="11BBC997" w:rsidR="00F07C0A" w:rsidRDefault="00F07C0A" w:rsidP="00734F96">
            <w:r>
              <w:lastRenderedPageBreak/>
              <w:t>D</w:t>
            </w:r>
            <w:r w:rsidRPr="00602935">
              <w:t xml:space="preserve">eveloping and evaluating the educational program in collaboration with the </w:t>
            </w:r>
            <w:r w:rsidR="00117029">
              <w:t>n</w:t>
            </w:r>
            <w:r w:rsidRPr="00602935">
              <w:t xml:space="preserve">ominated </w:t>
            </w:r>
            <w:r w:rsidR="00117029">
              <w:t>s</w:t>
            </w:r>
            <w:r w:rsidRPr="00602935">
              <w:t>upervisor, educators, children and families.</w:t>
            </w:r>
          </w:p>
        </w:tc>
        <w:tc>
          <w:tcPr>
            <w:tcW w:w="850"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ADFC300" w14:textId="08DA232A" w:rsidR="00F07C0A" w:rsidRPr="00734F96" w:rsidRDefault="00F07C0A" w:rsidP="0088690D">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548C19F" w14:textId="012B500E" w:rsidR="00F07C0A" w:rsidRDefault="009E4025" w:rsidP="0088690D">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338DCCE" w14:textId="75AAE028" w:rsidR="00F07C0A" w:rsidRDefault="009E4025" w:rsidP="0088690D">
            <w:pPr>
              <w:pStyle w:val="Tick"/>
              <w:framePr w:hSpace="0" w:wrap="auto" w:vAnchor="margin" w:hAnchor="text" w:xAlign="left" w:yAlign="inline"/>
            </w:pPr>
            <w:r>
              <w:rPr>
                <w:rFonts w:ascii="Symbol" w:eastAsia="Symbol" w:hAnsi="Symbol" w:cs="Symbol"/>
              </w:rPr>
              <w:t>Ö</w:t>
            </w:r>
          </w:p>
        </w:tc>
        <w:tc>
          <w:tcPr>
            <w:tcW w:w="56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77BC832" w14:textId="37664BC7" w:rsidR="00F07C0A" w:rsidRDefault="009E4025" w:rsidP="0088690D">
            <w:pPr>
              <w:pStyle w:val="Tick"/>
              <w:framePr w:hSpace="0" w:wrap="auto" w:vAnchor="margin" w:hAnchor="text" w:xAlign="left" w:yAlign="inline"/>
            </w:pPr>
            <w:r>
              <w:rPr>
                <w:rFonts w:ascii="Symbol" w:eastAsia="Symbol" w:hAnsi="Symbol" w:cs="Symbol"/>
              </w:rPr>
              <w:t>Ö</w:t>
            </w:r>
          </w:p>
        </w:tc>
        <w:tc>
          <w:tcPr>
            <w:tcW w:w="713"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2BBD539" w14:textId="6A75F03A" w:rsidR="00F07C0A" w:rsidRDefault="009E4025" w:rsidP="0088690D">
            <w:pPr>
              <w:pStyle w:val="Tick"/>
              <w:framePr w:hSpace="0" w:wrap="auto" w:vAnchor="margin" w:hAnchor="text" w:xAlign="left" w:yAlign="inline"/>
            </w:pPr>
            <w:r>
              <w:rPr>
                <w:rFonts w:ascii="Symbol" w:eastAsia="Symbol" w:hAnsi="Symbol" w:cs="Symbol"/>
              </w:rPr>
              <w:t>Ö</w:t>
            </w:r>
          </w:p>
        </w:tc>
      </w:tr>
    </w:tbl>
    <w:p w14:paraId="4007094B" w14:textId="77777777" w:rsidR="003E57FD" w:rsidRDefault="003E57FD" w:rsidP="00734F96"/>
    <w:p w14:paraId="204CFB39" w14:textId="77777777" w:rsidR="003848D7" w:rsidRDefault="003848D7" w:rsidP="00734F96"/>
    <w:p w14:paraId="2AB163F7" w14:textId="77777777" w:rsidR="00033DF8" w:rsidRDefault="00033DF8" w:rsidP="0088690D">
      <w:pPr>
        <w:pStyle w:val="BODYTEXTELAA"/>
      </w:pPr>
    </w:p>
    <w:p w14:paraId="444E6A1C" w14:textId="6F7A9717" w:rsidR="00F359D9" w:rsidRDefault="00786E36" w:rsidP="0088690D">
      <w:pPr>
        <w:pStyle w:val="BODYTEXTELAA"/>
      </w:pPr>
      <w:r>
        <w:rPr>
          <w:noProof/>
        </w:rPr>
        <w:drawing>
          <wp:anchor distT="0" distB="0" distL="114300" distR="114300" simplePos="0" relativeHeight="251658251" behindDoc="1" locked="1" layoutInCell="1" allowOverlap="1" wp14:anchorId="1D2C8C5B" wp14:editId="51113C93">
            <wp:simplePos x="0" y="0"/>
            <wp:positionH relativeFrom="column">
              <wp:posOffset>-100330</wp:posOffset>
            </wp:positionH>
            <wp:positionV relativeFrom="line">
              <wp:posOffset>0</wp:posOffset>
            </wp:positionV>
            <wp:extent cx="827405" cy="82740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3">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F359D9">
        <w:rPr>
          <w:noProof/>
        </w:rPr>
        <mc:AlternateContent>
          <mc:Choice Requires="wps">
            <w:drawing>
              <wp:anchor distT="0" distB="0" distL="114300" distR="114300" simplePos="0" relativeHeight="251658242" behindDoc="0" locked="1" layoutInCell="1" allowOverlap="1" wp14:anchorId="1D4DB21D" wp14:editId="48B6CCCA">
                <wp:simplePos x="0" y="0"/>
                <wp:positionH relativeFrom="column">
                  <wp:posOffset>827405</wp:posOffset>
                </wp:positionH>
                <wp:positionV relativeFrom="paragraph">
                  <wp:posOffset>-40005</wp:posOffset>
                </wp:positionV>
                <wp:extent cx="5709285" cy="0"/>
                <wp:effectExtent l="0" t="0" r="0" b="0"/>
                <wp:wrapNone/>
                <wp:docPr id="11" name="Straight Connector 11"/>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http://schemas.openxmlformats.org/drawingml/2006/main" xmlns:pic="http://schemas.openxmlformats.org/drawingml/2006/picture" xmlns:a14="http://schemas.microsoft.com/office/drawing/2010/main">
            <w:pict w14:anchorId="0CC585FB">
              <v:line id="Straight Connector 11" style="position:absolute;flip:y;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f69434" strokeweight="1.25pt" from="65.15pt,-3.15pt" to="514.7pt,-3.15pt" w14:anchorId="2E30D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">
                <v:stroke dashstyle="1 1"/>
                <w10:anchorlock/>
              </v:line>
            </w:pict>
          </mc:Fallback>
        </mc:AlternateContent>
      </w:r>
    </w:p>
    <w:p w14:paraId="0F499B0D" w14:textId="77777777" w:rsidR="00F359D9" w:rsidRDefault="00F359D9" w:rsidP="007343F6">
      <w:pPr>
        <w:pStyle w:val="BackgroundandLegislation"/>
      </w:pPr>
      <w:r>
        <w:t xml:space="preserve">Background and </w:t>
      </w:r>
      <w:r w:rsidRPr="002B33CE">
        <w:t>Legislation</w:t>
      </w:r>
    </w:p>
    <w:p w14:paraId="15CE0443" w14:textId="77777777" w:rsidR="00F359D9" w:rsidRDefault="00F359D9" w:rsidP="0088690D">
      <w:pPr>
        <w:pStyle w:val="Heading2"/>
      </w:pPr>
      <w:r>
        <w:t>Background</w:t>
      </w:r>
    </w:p>
    <w:p w14:paraId="64FB49A8" w14:textId="0F9B7D1D" w:rsidR="009811F2" w:rsidRDefault="009811F2" w:rsidP="0088690D">
      <w:pPr>
        <w:pStyle w:val="BODYTEXTELAA"/>
      </w:pPr>
      <w:r w:rsidRPr="0099636E">
        <w:rPr>
          <w:rStyle w:val="RegulationLawChar"/>
        </w:rPr>
        <w:t>The Education and Care Services National Law Act 2010 (National Law)</w:t>
      </w:r>
      <w:r>
        <w:t xml:space="preserve"> requires services to deliver an educational program (curriculum) that is based on an approved learning framework. In Victoria, approved learning frameworks for the early childhood sector are the </w:t>
      </w:r>
      <w:r w:rsidRPr="0099636E">
        <w:rPr>
          <w:rStyle w:val="RegulationLawChar"/>
        </w:rPr>
        <w:t>Early Years Learning Framework</w:t>
      </w:r>
      <w:r w:rsidR="001D2BD4">
        <w:rPr>
          <w:rStyle w:val="RegulationLawChar"/>
        </w:rPr>
        <w:t xml:space="preserve"> </w:t>
      </w:r>
      <w:r w:rsidR="00DF15B2">
        <w:rPr>
          <w:rStyle w:val="RegulationLawChar"/>
        </w:rPr>
        <w:t xml:space="preserve">2022 </w:t>
      </w:r>
      <w:r w:rsidR="00A478E3">
        <w:rPr>
          <w:rStyle w:val="RegulationLawChar"/>
        </w:rPr>
        <w:t>V2</w:t>
      </w:r>
      <w:r w:rsidRPr="0099636E">
        <w:rPr>
          <w:rStyle w:val="RegulationLawChar"/>
        </w:rPr>
        <w:t xml:space="preserve"> (Belonging, Being &amp; Becoming)</w:t>
      </w:r>
      <w:r>
        <w:t xml:space="preserve"> </w:t>
      </w:r>
      <w:r w:rsidRPr="0099636E">
        <w:rPr>
          <w:rStyle w:val="RefertoSourceDefinitionsAttachmentChar"/>
        </w:rPr>
        <w:t>(refer to Sources)</w:t>
      </w:r>
      <w:r w:rsidR="00225433">
        <w:t xml:space="preserve">, </w:t>
      </w:r>
      <w:r>
        <w:t xml:space="preserve">the </w:t>
      </w:r>
      <w:r w:rsidRPr="0099636E">
        <w:rPr>
          <w:rStyle w:val="RegulationLawChar"/>
        </w:rPr>
        <w:t>Victorian Early Years Learning and Development Framework</w:t>
      </w:r>
      <w:r>
        <w:t xml:space="preserve"> </w:t>
      </w:r>
      <w:r w:rsidRPr="0099636E">
        <w:rPr>
          <w:rStyle w:val="RefertoSourceDefinitionsAttachmentChar"/>
        </w:rPr>
        <w:t>(refer to Sources)</w:t>
      </w:r>
      <w:r w:rsidR="002B379D">
        <w:rPr>
          <w:rStyle w:val="RefertoSourceDefinitionsAttachmentChar"/>
        </w:rPr>
        <w:t xml:space="preserve"> </w:t>
      </w:r>
      <w:r w:rsidR="002B379D" w:rsidRPr="002B379D">
        <w:t xml:space="preserve">and </w:t>
      </w:r>
      <w:r w:rsidR="002B379D" w:rsidRPr="002B379D">
        <w:rPr>
          <w:rStyle w:val="RegulationLawChar"/>
        </w:rPr>
        <w:t>My Time Our Place, Framework for School age care in Australia</w:t>
      </w:r>
      <w:r w:rsidR="00833EDC">
        <w:rPr>
          <w:rStyle w:val="RegulationLawChar"/>
        </w:rPr>
        <w:t xml:space="preserve"> </w:t>
      </w:r>
      <w:r w:rsidR="00DF15B2">
        <w:rPr>
          <w:rStyle w:val="RegulationLawChar"/>
        </w:rPr>
        <w:t xml:space="preserve">2022 </w:t>
      </w:r>
      <w:r w:rsidR="00833EDC">
        <w:rPr>
          <w:rStyle w:val="RegulationLawChar"/>
        </w:rPr>
        <w:t>V2</w:t>
      </w:r>
      <w:r w:rsidR="002B379D">
        <w:t xml:space="preserve"> </w:t>
      </w:r>
      <w:r w:rsidR="002B379D" w:rsidRPr="00FF0E4A">
        <w:rPr>
          <w:rStyle w:val="RefertoSourceDefinitionsAttachmentChar"/>
        </w:rPr>
        <w:t>(refer to Source)</w:t>
      </w:r>
      <w:r w:rsidR="00FF0E4A">
        <w:rPr>
          <w:rStyle w:val="RefertoSourceDefinitionsAttachmentChar"/>
        </w:rPr>
        <w:t xml:space="preserve">. </w:t>
      </w:r>
      <w:r>
        <w:t>The</w:t>
      </w:r>
      <w:r w:rsidR="00DF15B2">
        <w:t xml:space="preserve"> Frameworks are</w:t>
      </w:r>
      <w:r>
        <w:t xml:space="preserve"> underpinned by </w:t>
      </w:r>
      <w:r w:rsidR="00DF15B2" w:rsidRPr="00DF15B2">
        <w:t xml:space="preserve">contemporary </w:t>
      </w:r>
      <w:r w:rsidR="00DF15B2">
        <w:t xml:space="preserve">theory and research evidence </w:t>
      </w:r>
      <w:r w:rsidR="006A5010">
        <w:t>and provide</w:t>
      </w:r>
      <w:r>
        <w:t xml:space="preserve"> educators with a thorough understanding of the pedagog</w:t>
      </w:r>
      <w:r w:rsidR="00C4026A">
        <w:t>ical approach to</w:t>
      </w:r>
      <w:r>
        <w:t xml:space="preserve"> of early childhood curriculum in </w:t>
      </w:r>
      <w:r w:rsidR="00C4026A">
        <w:t>Australia</w:t>
      </w:r>
      <w:r>
        <w:t>.</w:t>
      </w:r>
    </w:p>
    <w:p w14:paraId="1745B1DD" w14:textId="1C783429" w:rsidR="009811F2" w:rsidRDefault="009811F2" w:rsidP="0088690D">
      <w:pPr>
        <w:pStyle w:val="BODYTEXTELAA"/>
      </w:pPr>
      <w:r>
        <w:t xml:space="preserve">Part 4.1 of the </w:t>
      </w:r>
      <w:r w:rsidRPr="00814397">
        <w:rPr>
          <w:rStyle w:val="RegulationLawChar"/>
        </w:rPr>
        <w:t>Education and Care Services National Regulations 2011 (National Regulations)</w:t>
      </w:r>
      <w:r>
        <w:t xml:space="preserve"> outlines the operational requirements for educational program and practice within services, including the requirements for documentation of assessments in relation to the educational program. There is no prescribed method in the </w:t>
      </w:r>
      <w:r w:rsidRPr="00BF2569">
        <w:rPr>
          <w:rStyle w:val="RegulationLawChar"/>
        </w:rPr>
        <w:t>National Law or National Regulations</w:t>
      </w:r>
      <w:r>
        <w:t xml:space="preserve"> for documenting assessment of children’s learning. </w:t>
      </w:r>
      <w:r w:rsidR="008B1FA5">
        <w:t xml:space="preserve">Educators daily practice and curriculum decision-making should be guided by an approved learning framework. </w:t>
      </w:r>
      <w:r w:rsidR="00F06D53" w:rsidRPr="00F06D53">
        <w:t>An approved learning framework provides broad direction for educators to facilitate children’s learning</w:t>
      </w:r>
      <w:r w:rsidR="00F06D53">
        <w:t xml:space="preserve">. </w:t>
      </w:r>
      <w:r>
        <w:t xml:space="preserve">Each service must determine a method that suits their individual circumstances. To meet the requirements of the </w:t>
      </w:r>
      <w:r w:rsidRPr="00BF2569">
        <w:rPr>
          <w:rStyle w:val="RegulationLawChar"/>
        </w:rPr>
        <w:t>National Regulations</w:t>
      </w:r>
      <w:r>
        <w:t xml:space="preserve">, the assessment must include an analysis of </w:t>
      </w:r>
      <w:r w:rsidR="00C4026A">
        <w:t xml:space="preserve">each </w:t>
      </w:r>
      <w:r>
        <w:t>child’s learning. Collecting this information enables educators to plan effectively for each child’s learning and development. It can also be used by educators to stimulate reflection on their own values, beliefs and teaching practices, and to communicate about children’s learning with children and their families.</w:t>
      </w:r>
    </w:p>
    <w:p w14:paraId="67C51A1D" w14:textId="32A48066" w:rsidR="009811F2" w:rsidRDefault="009811F2" w:rsidP="0088690D">
      <w:pPr>
        <w:pStyle w:val="BODYTEXTELAA"/>
      </w:pPr>
      <w:r>
        <w:t xml:space="preserve">The </w:t>
      </w:r>
      <w:r w:rsidRPr="00BF2569">
        <w:rPr>
          <w:rStyle w:val="RegulationLawChar"/>
        </w:rPr>
        <w:t>National Regulations</w:t>
      </w:r>
      <w:r>
        <w:t xml:space="preserve"> require the appointment of an Educational Leader to lead</w:t>
      </w:r>
      <w:r w:rsidR="00C4026A">
        <w:t xml:space="preserve"> and support</w:t>
      </w:r>
      <w:r>
        <w:t xml:space="preserve"> the development and implementation of the educational program (or curriculum) at the service </w:t>
      </w:r>
      <w:r w:rsidRPr="00C50BFE">
        <w:rPr>
          <w:rStyle w:val="RegulationLawChar"/>
        </w:rPr>
        <w:t>(Regulation 118)</w:t>
      </w:r>
      <w:r>
        <w:t xml:space="preserve">. This person will have suitable qualifications and experience, as well as a thorough understanding of the </w:t>
      </w:r>
      <w:r w:rsidRPr="00C50BFE">
        <w:rPr>
          <w:rStyle w:val="RegulationLawChar"/>
        </w:rPr>
        <w:t>Early Years Learning Framework</w:t>
      </w:r>
      <w:r w:rsidR="001D2BD4">
        <w:rPr>
          <w:rStyle w:val="RegulationLawChar"/>
        </w:rPr>
        <w:t xml:space="preserve"> V2</w:t>
      </w:r>
      <w:r w:rsidRPr="00C50BFE">
        <w:rPr>
          <w:rStyle w:val="RegulationLawChar"/>
        </w:rPr>
        <w:t xml:space="preserve"> and/or the Victorian Early Years Learning and Development Framework</w:t>
      </w:r>
      <w:r>
        <w:t xml:space="preserve">, enabling them to guide other educators in planning and reflection, and to mentor colleagues in implementation practices </w:t>
      </w:r>
      <w:r w:rsidRPr="00D77535">
        <w:rPr>
          <w:rStyle w:val="RefertoSourceDefinitionsAttachmentChar"/>
        </w:rPr>
        <w:t>(Guide to the Education and Care Services National Law and the Education and Care Services National Regulations, p85 – refer to Sources).</w:t>
      </w:r>
    </w:p>
    <w:p w14:paraId="07E6DCF2" w14:textId="4D269E52" w:rsidR="00F359D9" w:rsidRDefault="00B36E92" w:rsidP="00643E59">
      <w:pPr>
        <w:pStyle w:val="BODYTEXTELAA"/>
      </w:pPr>
      <w:r w:rsidRPr="00643E59">
        <w:t>The aim of</w:t>
      </w:r>
      <w:r>
        <w:rPr>
          <w:rStyle w:val="RegulationLawChar"/>
        </w:rPr>
        <w:t xml:space="preserve"> </w:t>
      </w:r>
      <w:r w:rsidR="0077096B" w:rsidRPr="00BC5693">
        <w:rPr>
          <w:rStyle w:val="RegulationLawChar"/>
        </w:rPr>
        <w:t>Quality Area 1: Educational Program and Practice</w:t>
      </w:r>
      <w:r w:rsidR="0077096B">
        <w:rPr>
          <w:rStyle w:val="RegulationLawChar"/>
        </w:rPr>
        <w:t xml:space="preserve"> </w:t>
      </w:r>
      <w:r w:rsidR="0077096B" w:rsidRPr="00643E59">
        <w:t>of the</w:t>
      </w:r>
      <w:r w:rsidR="0077096B">
        <w:rPr>
          <w:rStyle w:val="RegulationLawChar"/>
        </w:rPr>
        <w:t xml:space="preserve"> </w:t>
      </w:r>
      <w:r w:rsidR="009811F2" w:rsidRPr="004F7B51">
        <w:rPr>
          <w:rStyle w:val="RegulationLawChar"/>
        </w:rPr>
        <w:t>National Quality Standard</w:t>
      </w:r>
      <w:r w:rsidR="009811F2">
        <w:t xml:space="preserve"> </w:t>
      </w:r>
      <w:r w:rsidR="00C30BC7" w:rsidRPr="00C30BC7">
        <w:t xml:space="preserve">is to ensure that the educational program and practice is stimulating and </w:t>
      </w:r>
      <w:r w:rsidR="00172DBC" w:rsidRPr="00C30BC7">
        <w:t>engaging and</w:t>
      </w:r>
      <w:r w:rsidR="00C30BC7" w:rsidRPr="00C30BC7">
        <w:t xml:space="preserve"> enhances children’s learning and development</w:t>
      </w:r>
      <w:r w:rsidR="0088690D">
        <w:t>.</w:t>
      </w:r>
    </w:p>
    <w:p w14:paraId="3EB6D65A" w14:textId="77777777" w:rsidR="00F359D9" w:rsidRDefault="00F359D9" w:rsidP="0088690D">
      <w:pPr>
        <w:pStyle w:val="Heading2"/>
      </w:pPr>
      <w:r>
        <w:t>Legislation and Standards</w:t>
      </w:r>
    </w:p>
    <w:p w14:paraId="074A1B82" w14:textId="77777777" w:rsidR="009C7DF8" w:rsidRDefault="009C7DF8" w:rsidP="0088690D">
      <w:pPr>
        <w:pStyle w:val="BODYTEXTELAA"/>
      </w:pPr>
      <w:r w:rsidRPr="006978C9">
        <w:t>Relevant legislation</w:t>
      </w:r>
      <w:r>
        <w:t xml:space="preserve"> and standards</w:t>
      </w:r>
      <w:r w:rsidRPr="006978C9">
        <w:t xml:space="preserve"> include but </w:t>
      </w:r>
      <w:r>
        <w:t>are not limited to:</w:t>
      </w:r>
    </w:p>
    <w:p w14:paraId="56D2DEA7" w14:textId="2EA8A80F" w:rsidR="00906830" w:rsidRDefault="00906830" w:rsidP="0088690D">
      <w:pPr>
        <w:pStyle w:val="BodyTextBullet1"/>
      </w:pPr>
      <w:r>
        <w:t>Education and Care Services National Law Act 2010</w:t>
      </w:r>
    </w:p>
    <w:p w14:paraId="72B48275" w14:textId="41532B15" w:rsidR="00906830" w:rsidRDefault="00906830" w:rsidP="0088690D">
      <w:pPr>
        <w:pStyle w:val="BodyTextBullet1"/>
      </w:pPr>
      <w:r>
        <w:t>Education and Care Services National Regulations 2011</w:t>
      </w:r>
    </w:p>
    <w:p w14:paraId="11FDC1E3" w14:textId="77777777" w:rsidR="00906830" w:rsidRDefault="00906830" w:rsidP="0088690D">
      <w:pPr>
        <w:pStyle w:val="BodyTextBullet1"/>
      </w:pPr>
      <w:r>
        <w:t>National Quality Standard, Quality Area 1: Educational Program and Practice</w:t>
      </w:r>
    </w:p>
    <w:p w14:paraId="4F03CCD9" w14:textId="77777777" w:rsidR="00906830" w:rsidRDefault="00906830" w:rsidP="0088690D">
      <w:pPr>
        <w:pStyle w:val="BodyTextBullet1"/>
      </w:pPr>
      <w:r>
        <w:t>Standard 1.1: The educational program enhances each child’s learning and development</w:t>
      </w:r>
    </w:p>
    <w:p w14:paraId="5FD68130" w14:textId="56225443" w:rsidR="00906830" w:rsidRDefault="00906830" w:rsidP="0088690D">
      <w:pPr>
        <w:pStyle w:val="BodyTextBullet1"/>
      </w:pPr>
      <w:r>
        <w:t>Standard 1.2: Educators facilitate and extend each child’s learning and development</w:t>
      </w:r>
    </w:p>
    <w:p w14:paraId="31E16AA9" w14:textId="520B5725" w:rsidR="00F06D53" w:rsidRDefault="00F06D53" w:rsidP="0088690D">
      <w:pPr>
        <w:pStyle w:val="BodyTextBullet1"/>
      </w:pPr>
      <w:r>
        <w:rPr>
          <w:noProof/>
        </w:rPr>
        <mc:AlternateContent>
          <mc:Choice Requires="wps">
            <w:drawing>
              <wp:anchor distT="45720" distB="45720" distL="114300" distR="114300" simplePos="0" relativeHeight="251658257" behindDoc="1" locked="0" layoutInCell="1" allowOverlap="1" wp14:anchorId="27DB3B73" wp14:editId="6A69B790">
                <wp:simplePos x="0" y="0"/>
                <wp:positionH relativeFrom="margin">
                  <wp:posOffset>821789</wp:posOffset>
                </wp:positionH>
                <wp:positionV relativeFrom="paragraph">
                  <wp:posOffset>458544</wp:posOffset>
                </wp:positionV>
                <wp:extent cx="5610225" cy="934720"/>
                <wp:effectExtent l="0" t="0" r="9525" b="0"/>
                <wp:wrapTight wrapText="bothSides">
                  <wp:wrapPolygon edited="0">
                    <wp:start x="147" y="0"/>
                    <wp:lineTo x="0" y="1321"/>
                    <wp:lineTo x="0" y="19810"/>
                    <wp:lineTo x="147" y="21130"/>
                    <wp:lineTo x="21417" y="21130"/>
                    <wp:lineTo x="21563" y="20250"/>
                    <wp:lineTo x="21563" y="1321"/>
                    <wp:lineTo x="21417" y="0"/>
                    <wp:lineTo x="147" y="0"/>
                  </wp:wrapPolygon>
                </wp:wrapTight>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34720"/>
                        </a:xfrm>
                        <a:prstGeom prst="roundRect">
                          <a:avLst/>
                        </a:prstGeom>
                        <a:solidFill>
                          <a:srgbClr val="94CAED"/>
                        </a:solidFill>
                        <a:ln w="9525">
                          <a:noFill/>
                          <a:miter lim="800000"/>
                          <a:headEnd/>
                          <a:tailEnd/>
                        </a:ln>
                      </wps:spPr>
                      <wps:txbx>
                        <w:txbxContent>
                          <w:p w14:paraId="665D610A" w14:textId="77777777" w:rsidR="002B33CE" w:rsidRDefault="002B33CE">
                            <w:r>
                              <w:t>The most current amendments to listed legislation can be found at:</w:t>
                            </w:r>
                          </w:p>
                          <w:p w14:paraId="27609B58" w14:textId="77777777" w:rsidR="002B33CE" w:rsidRDefault="002B33CE" w:rsidP="00456BFB">
                            <w:pPr>
                              <w:pStyle w:val="TableAttachmentTextBullet1"/>
                            </w:pPr>
                            <w:r>
                              <w:t xml:space="preserve">Victorian Legislation – Victorian Law Today: </w:t>
                            </w:r>
                            <w:hyperlink r:id="rId14" w:history="1">
                              <w:r w:rsidR="00C94FB0" w:rsidRPr="00DF2DED">
                                <w:rPr>
                                  <w:rStyle w:val="Hyperlink"/>
                                </w:rPr>
                                <w:t>www.legislation.vic.gov.au</w:t>
                              </w:r>
                            </w:hyperlink>
                          </w:p>
                          <w:p w14:paraId="40344939" w14:textId="77777777" w:rsidR="002B33CE" w:rsidRDefault="002B33CE" w:rsidP="00456BFB">
                            <w:pPr>
                              <w:pStyle w:val="TableAttachmentTextBullet1"/>
                            </w:pPr>
                            <w:r>
                              <w:t xml:space="preserve">Commonwealth Legislation – Federal Register of Legislation: </w:t>
                            </w:r>
                            <w:hyperlink r:id="rId15" w:history="1">
                              <w:r w:rsidR="00C94FB0" w:rsidRPr="00DF2DED">
                                <w:rPr>
                                  <w:rStyle w:val="Hyperlink"/>
                                </w:rPr>
                                <w:t>www.legislation.gov.au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27DB3B73" id="Text Box 217" o:spid="_x0000_s1026" style="position:absolute;left:0;text-align:left;margin-left:64.7pt;margin-top:36.1pt;width:441.75pt;height:73.6pt;z-index:-25165822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" fillcolor="#94caed" stroked="f">
                <v:stroke joinstyle="miter"/>
                <v:textbox>
                  <w:txbxContent>
                    <w:p w14:paraId="665D610A" w14:textId="77777777" w:rsidR="002B33CE" w:rsidRDefault="002B33CE">
                      <w:r>
                        <w:t>The most current amendments to listed legislation can be found at:</w:t>
                      </w:r>
                    </w:p>
                    <w:p w14:paraId="27609B58" w14:textId="77777777" w:rsidR="002B33CE" w:rsidRDefault="002B33CE" w:rsidP="00456BFB">
                      <w:pPr>
                        <w:pStyle w:val="TableAttachmentTextBullet1"/>
                      </w:pPr>
                      <w:r>
                        <w:t xml:space="preserve">Victorian Legislation – Victorian Law Today: </w:t>
                      </w:r>
                      <w:hyperlink r:id="rId16" w:history="1">
                        <w:r w:rsidR="00C94FB0" w:rsidRPr="00DF2DED">
                          <w:rPr>
                            <w:rStyle w:val="Hyperlink"/>
                          </w:rPr>
                          <w:t>www.legislation.vic.gov.au</w:t>
                        </w:r>
                      </w:hyperlink>
                    </w:p>
                    <w:p w14:paraId="40344939" w14:textId="77777777" w:rsidR="002B33CE" w:rsidRDefault="002B33CE" w:rsidP="00456BFB">
                      <w:pPr>
                        <w:pStyle w:val="TableAttachmentTextBullet1"/>
                      </w:pPr>
                      <w:r>
                        <w:t xml:space="preserve">Commonwealth Legislation – Federal Register of Legislation: </w:t>
                      </w:r>
                      <w:hyperlink r:id="rId17" w:history="1">
                        <w:r w:rsidR="00C94FB0" w:rsidRPr="00DF2DED">
                          <w:rPr>
                            <w:rStyle w:val="Hyperlink"/>
                          </w:rPr>
                          <w:t>www.legislation.gov.au</w:t>
                        </w:r>
                      </w:hyperlink>
                    </w:p>
                  </w:txbxContent>
                </v:textbox>
                <w10:wrap type="tight" anchorx="margin"/>
              </v:roundrect>
            </w:pict>
          </mc:Fallback>
        </mc:AlternateContent>
      </w:r>
      <w:r>
        <w:t xml:space="preserve">Standard </w:t>
      </w:r>
      <w:r w:rsidRPr="00F06D53">
        <w:t>1.3</w:t>
      </w:r>
      <w:r>
        <w:t xml:space="preserve">: </w:t>
      </w:r>
      <w:r w:rsidRPr="00F06D53">
        <w:t xml:space="preserve">Educators and co-ordinators take a planned and reflective approach to implementing the program for each child </w:t>
      </w:r>
    </w:p>
    <w:p w14:paraId="2D518D96" w14:textId="77777777" w:rsidR="00906830" w:rsidRDefault="00906830" w:rsidP="0088690D">
      <w:pPr>
        <w:pStyle w:val="BODYTEXTELAA"/>
      </w:pPr>
    </w:p>
    <w:p w14:paraId="664ECD22" w14:textId="1D098F52" w:rsidR="00F359D9" w:rsidRDefault="00F359D9" w:rsidP="0088690D">
      <w:pPr>
        <w:pStyle w:val="BODYTEXTELAA"/>
      </w:pPr>
      <w:r>
        <w:rPr>
          <w:noProof/>
        </w:rPr>
        <mc:AlternateContent>
          <mc:Choice Requires="wps">
            <w:drawing>
              <wp:anchor distT="0" distB="0" distL="114300" distR="114300" simplePos="0" relativeHeight="251658243" behindDoc="0" locked="1" layoutInCell="1" allowOverlap="1" wp14:anchorId="4EA61D57" wp14:editId="3DF548DA">
                <wp:simplePos x="0" y="0"/>
                <wp:positionH relativeFrom="column">
                  <wp:posOffset>821055</wp:posOffset>
                </wp:positionH>
                <wp:positionV relativeFrom="line">
                  <wp:posOffset>-53340</wp:posOffset>
                </wp:positionV>
                <wp:extent cx="5709285"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http://schemas.openxmlformats.org/drawingml/2006/main" xmlns:pic="http://schemas.openxmlformats.org/drawingml/2006/picture" xmlns:a14="http://schemas.microsoft.com/office/drawing/2010/main">
            <w:pict w14:anchorId="6A7FB0C8">
              <v:line id="Straight Connector 12" style="position:absolute;flip:y;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 o:spid="_x0000_s1026" strokecolor="#f69434" strokeweight="1.25pt" from="64.65pt,-4.2pt" to="514.2pt,-4.2pt" w14:anchorId="478B48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">
                <v:stroke dashstyle="1 1"/>
                <w10:wrap anchory="line"/>
                <w10:anchorlock/>
              </v:line>
            </w:pict>
          </mc:Fallback>
        </mc:AlternateContent>
      </w:r>
    </w:p>
    <w:p w14:paraId="78206EDC" w14:textId="12CC01E0" w:rsidR="00F359D9" w:rsidRDefault="003C7219" w:rsidP="007343F6">
      <w:pPr>
        <w:pStyle w:val="Definitions"/>
      </w:pPr>
      <w:r>
        <w:rPr>
          <w:noProof/>
        </w:rPr>
        <w:drawing>
          <wp:anchor distT="0" distB="0" distL="114300" distR="114300" simplePos="0" relativeHeight="251658252" behindDoc="1" locked="1" layoutInCell="1" allowOverlap="1" wp14:anchorId="13095F4E" wp14:editId="0EDADADE">
            <wp:simplePos x="0" y="0"/>
            <wp:positionH relativeFrom="column">
              <wp:posOffset>-81280</wp:posOffset>
            </wp:positionH>
            <wp:positionV relativeFrom="line">
              <wp:align>top</wp:align>
            </wp:positionV>
            <wp:extent cx="828000" cy="8280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8">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Definitions</w:t>
      </w:r>
    </w:p>
    <w:p w14:paraId="0F49E224" w14:textId="77777777" w:rsidR="007B399F" w:rsidRDefault="0013704A" w:rsidP="0088690D">
      <w:pPr>
        <w:pStyle w:val="BODYTEXTELAA"/>
      </w:pPr>
      <w:r w:rsidRPr="003E6337">
        <w:t xml:space="preserve">The terms defined in this section relate specifically to this policy. For </w:t>
      </w:r>
      <w:r w:rsidR="006F7E88">
        <w:t xml:space="preserve">regularly </w:t>
      </w:r>
      <w:r w:rsidRPr="003E6337">
        <w:t xml:space="preserve">used terms e.g. </w:t>
      </w:r>
      <w:r>
        <w:t>A</w:t>
      </w:r>
      <w:r w:rsidRPr="003E6337">
        <w:t xml:space="preserve">pproved </w:t>
      </w:r>
      <w:r w:rsidR="00907C7D">
        <w:t>p</w:t>
      </w:r>
      <w:r w:rsidRPr="003E6337">
        <w:t xml:space="preserve">rovider, </w:t>
      </w:r>
      <w:r>
        <w:t>N</w:t>
      </w:r>
      <w:r w:rsidRPr="003E6337">
        <w:t xml:space="preserve">ominated </w:t>
      </w:r>
      <w:r w:rsidR="00907C7D">
        <w:t>s</w:t>
      </w:r>
      <w:r w:rsidRPr="003E6337">
        <w:t xml:space="preserve">upervisor, </w:t>
      </w:r>
      <w:r w:rsidR="004E47CD">
        <w:t xml:space="preserve">Notifiable </w:t>
      </w:r>
      <w:r w:rsidR="00907C7D">
        <w:t>c</w:t>
      </w:r>
      <w:r w:rsidR="004E47CD">
        <w:t xml:space="preserve">omplaints, Serious </w:t>
      </w:r>
      <w:r w:rsidR="00907C7D">
        <w:t>i</w:t>
      </w:r>
      <w:r w:rsidR="004E47CD">
        <w:t xml:space="preserve">ncidents, </w:t>
      </w:r>
      <w:r w:rsidR="00F3750A">
        <w:t xml:space="preserve">Duty of </w:t>
      </w:r>
      <w:r w:rsidR="00907C7D">
        <w:t>c</w:t>
      </w:r>
      <w:r w:rsidR="00F3750A">
        <w:t xml:space="preserve">are, </w:t>
      </w:r>
      <w:r w:rsidRPr="003E6337">
        <w:t>etc. refer to</w:t>
      </w:r>
      <w:r>
        <w:t xml:space="preserve"> the</w:t>
      </w:r>
      <w:r w:rsidRPr="003E6337">
        <w:t xml:space="preserve"> </w:t>
      </w:r>
      <w:r w:rsidRPr="002B33CE">
        <w:t>Definitions</w:t>
      </w:r>
      <w:r>
        <w:t xml:space="preserve"> </w:t>
      </w:r>
      <w:r w:rsidR="006F7E88">
        <w:t xml:space="preserve">file of the </w:t>
      </w:r>
      <w:proofErr w:type="spellStart"/>
      <w:r w:rsidR="006F7E88">
        <w:t>PolicyWorks</w:t>
      </w:r>
      <w:proofErr w:type="spellEnd"/>
      <w:r w:rsidRPr="003E6337">
        <w:t xml:space="preserve"> </w:t>
      </w:r>
      <w:r w:rsidR="006F7E88">
        <w:t>catalogue</w:t>
      </w:r>
      <w:r>
        <w:t>.</w:t>
      </w:r>
    </w:p>
    <w:p w14:paraId="5DCF78A4" w14:textId="3769E0D5" w:rsidR="00EC4741" w:rsidRDefault="00F12414" w:rsidP="0088690D">
      <w:pPr>
        <w:pStyle w:val="BODYTEXTELAA"/>
      </w:pPr>
      <w:r w:rsidRPr="005E40DC">
        <w:rPr>
          <w:b/>
          <w:bCs/>
        </w:rPr>
        <w:t>Approved learning framework:</w:t>
      </w:r>
      <w:r>
        <w:t xml:space="preserve"> </w:t>
      </w:r>
      <w:r w:rsidR="00FB4889">
        <w:t xml:space="preserve">a guide which provides a vision for learning, pedagogical principles, practices and general goals or outcomes for children’s learning and how they might be attained. It provides a scaffold to assist educators to develop their own, more detailed curriculum relevant to their setting and the children and families </w:t>
      </w:r>
      <w:r w:rsidR="004C1943">
        <w:t>attending.</w:t>
      </w:r>
      <w:r>
        <w:t xml:space="preserve"> </w:t>
      </w:r>
      <w:r w:rsidRPr="005E40DC">
        <w:rPr>
          <w:rStyle w:val="RegulationLawChar"/>
        </w:rPr>
        <w:t xml:space="preserve">The Early Years Learning Framework </w:t>
      </w:r>
      <w:r w:rsidR="00ED33A3">
        <w:rPr>
          <w:rStyle w:val="RegulationLawChar"/>
        </w:rPr>
        <w:t xml:space="preserve">V2 </w:t>
      </w:r>
      <w:r w:rsidRPr="005E40DC">
        <w:rPr>
          <w:rStyle w:val="RegulationLawChar"/>
        </w:rPr>
        <w:t>(Belonging, Being &amp; Becoming)</w:t>
      </w:r>
      <w:r w:rsidR="00956BC5">
        <w:rPr>
          <w:rStyle w:val="RegulationLawChar"/>
        </w:rPr>
        <w:t>,</w:t>
      </w:r>
      <w:r w:rsidRPr="005E40DC">
        <w:rPr>
          <w:rStyle w:val="RegulationLawChar"/>
        </w:rPr>
        <w:t xml:space="preserve"> the Victorian Early Years Learning and Development Framework</w:t>
      </w:r>
      <w:r>
        <w:t xml:space="preserve"> </w:t>
      </w:r>
      <w:r w:rsidR="00956BC5">
        <w:t xml:space="preserve">and </w:t>
      </w:r>
      <w:r w:rsidR="00956BC5" w:rsidRPr="00956BC5">
        <w:rPr>
          <w:rStyle w:val="RegulationLawChar"/>
        </w:rPr>
        <w:t>My Time, Our Place</w:t>
      </w:r>
      <w:r w:rsidR="00ED33A3">
        <w:rPr>
          <w:rStyle w:val="RegulationLawChar"/>
        </w:rPr>
        <w:t xml:space="preserve"> V2</w:t>
      </w:r>
      <w:r w:rsidR="00956BC5" w:rsidRPr="00956BC5">
        <w:rPr>
          <w:rStyle w:val="RegulationLawChar"/>
        </w:rPr>
        <w:t>; Framework for School Age Care in Australia</w:t>
      </w:r>
      <w:r w:rsidR="00956BC5" w:rsidRPr="00956BC5">
        <w:t xml:space="preserve"> </w:t>
      </w:r>
      <w:r>
        <w:t xml:space="preserve">are approved learning frameworks for use in Victoria </w:t>
      </w:r>
      <w:r w:rsidRPr="005E40DC">
        <w:rPr>
          <w:rStyle w:val="RefertoSourceDefinitionsAttachmentChar"/>
        </w:rPr>
        <w:t>(refer to Sources)</w:t>
      </w:r>
      <w:r>
        <w:t>.</w:t>
      </w:r>
    </w:p>
    <w:p w14:paraId="6F70F959" w14:textId="77777777" w:rsidR="00EC7CE1" w:rsidRDefault="00EC7CE1" w:rsidP="0088690D">
      <w:pPr>
        <w:pStyle w:val="BODYTEXTELAA"/>
      </w:pPr>
    </w:p>
    <w:tbl>
      <w:tblPr>
        <w:tblStyle w:val="TableGridLight"/>
        <w:tblW w:w="0" w:type="auto"/>
        <w:tblInd w:w="1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2835"/>
        <w:gridCol w:w="2835"/>
      </w:tblGrid>
      <w:tr w:rsidR="00AB00DC" w14:paraId="1AC6202F" w14:textId="0885DACD" w:rsidTr="00643E59">
        <w:trPr>
          <w:trHeight w:val="1843"/>
        </w:trPr>
        <w:tc>
          <w:tcPr>
            <w:tcW w:w="2835" w:type="dxa"/>
            <w:tcBorders>
              <w:bottom w:val="single" w:sz="12" w:space="0" w:color="A8B400"/>
              <w:right w:val="single" w:sz="12" w:space="0" w:color="A8B400"/>
            </w:tcBorders>
            <w:vAlign w:val="center"/>
          </w:tcPr>
          <w:p w14:paraId="09BAA4B2" w14:textId="22CF2E48" w:rsidR="00EC4741" w:rsidRPr="00064D9B" w:rsidRDefault="00EC4741" w:rsidP="00643E59">
            <w:pPr>
              <w:pStyle w:val="Frameworkicons"/>
              <w:jc w:val="center"/>
            </w:pPr>
            <w:r w:rsidRPr="00064D9B">
              <w:rPr>
                <w:noProof/>
              </w:rPr>
              <w:drawing>
                <wp:inline distT="0" distB="0" distL="0" distR="0" wp14:anchorId="012F3908" wp14:editId="60DC5AEA">
                  <wp:extent cx="600502" cy="849195"/>
                  <wp:effectExtent l="76200" t="76200" r="142875" b="141605"/>
                  <wp:docPr id="1" name="Picture 1">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19"/>
                          </pic:cNvPr>
                          <pic:cNvPicPr/>
                        </pic:nvPicPr>
                        <pic:blipFill>
                          <a:blip r:embed="rId20"/>
                          <a:stretch>
                            <a:fillRect/>
                          </a:stretch>
                        </pic:blipFill>
                        <pic:spPr>
                          <a:xfrm>
                            <a:off x="0" y="0"/>
                            <a:ext cx="600502" cy="84919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tc>
        <w:tc>
          <w:tcPr>
            <w:tcW w:w="2835" w:type="dxa"/>
            <w:tcBorders>
              <w:left w:val="single" w:sz="12" w:space="0" w:color="A8B400"/>
              <w:bottom w:val="single" w:sz="12" w:space="0" w:color="A8B400"/>
              <w:right w:val="single" w:sz="12" w:space="0" w:color="A8B400"/>
            </w:tcBorders>
            <w:vAlign w:val="center"/>
          </w:tcPr>
          <w:p w14:paraId="584CF0FE" w14:textId="7EF8B99A" w:rsidR="00EC4741" w:rsidRDefault="00EC4741" w:rsidP="00643E59">
            <w:pPr>
              <w:pStyle w:val="Frameworkicons"/>
              <w:jc w:val="center"/>
            </w:pPr>
            <w:r w:rsidRPr="00A22662">
              <w:rPr>
                <w:noProof/>
              </w:rPr>
              <w:drawing>
                <wp:inline distT="0" distB="0" distL="0" distR="0" wp14:anchorId="5DA804FD" wp14:editId="4453F2B0">
                  <wp:extent cx="628180" cy="889922"/>
                  <wp:effectExtent l="76200" t="76200" r="133985" b="139065"/>
                  <wp:docPr id="2" name="Picture 2">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21"/>
                          </pic:cNvPr>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28180" cy="889922"/>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tc>
        <w:tc>
          <w:tcPr>
            <w:tcW w:w="2835" w:type="dxa"/>
            <w:tcBorders>
              <w:left w:val="single" w:sz="12" w:space="0" w:color="A8B400"/>
              <w:bottom w:val="single" w:sz="12" w:space="0" w:color="A8B400"/>
            </w:tcBorders>
            <w:vAlign w:val="center"/>
          </w:tcPr>
          <w:p w14:paraId="1227A9DD" w14:textId="567AA0F7" w:rsidR="00EC4741" w:rsidRPr="00A22662" w:rsidRDefault="00EC4741" w:rsidP="00643E59">
            <w:pPr>
              <w:pStyle w:val="Frameworkicons"/>
              <w:jc w:val="center"/>
            </w:pPr>
            <w:r w:rsidRPr="00AC6C58">
              <w:rPr>
                <w:noProof/>
              </w:rPr>
              <w:drawing>
                <wp:inline distT="0" distB="0" distL="0" distR="0" wp14:anchorId="397E0DB6" wp14:editId="7ECAF5C2">
                  <wp:extent cx="636274" cy="899117"/>
                  <wp:effectExtent l="76200" t="76200" r="125730" b="130175"/>
                  <wp:docPr id="3" name="Picture 3">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23"/>
                          </pic:cNvPr>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36274" cy="899117"/>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tc>
      </w:tr>
      <w:tr w:rsidR="00AB00DC" w14:paraId="0D7EC698" w14:textId="4407F996" w:rsidTr="00944C08">
        <w:trPr>
          <w:trHeight w:val="566"/>
        </w:trPr>
        <w:tc>
          <w:tcPr>
            <w:tcW w:w="2835" w:type="dxa"/>
            <w:tcBorders>
              <w:top w:val="single" w:sz="12" w:space="0" w:color="A8B400"/>
              <w:right w:val="single" w:sz="12" w:space="0" w:color="A8B400"/>
            </w:tcBorders>
            <w:vAlign w:val="center"/>
          </w:tcPr>
          <w:p w14:paraId="3DCD71BB" w14:textId="11AAD3FB" w:rsidR="00EC4741" w:rsidRDefault="00EC4741" w:rsidP="0088690D">
            <w:pPr>
              <w:pStyle w:val="Frameworktabletext"/>
            </w:pPr>
            <w:r w:rsidRPr="0020501A">
              <w:t>Victorian Early Years Learning and</w:t>
            </w:r>
            <w:r w:rsidR="005F6C35">
              <w:t xml:space="preserve"> </w:t>
            </w:r>
            <w:r w:rsidRPr="0020501A">
              <w:t>Development Framework</w:t>
            </w:r>
          </w:p>
        </w:tc>
        <w:tc>
          <w:tcPr>
            <w:tcW w:w="2835" w:type="dxa"/>
            <w:tcBorders>
              <w:top w:val="single" w:sz="12" w:space="0" w:color="A8B400"/>
              <w:left w:val="single" w:sz="12" w:space="0" w:color="A8B400"/>
              <w:right w:val="single" w:sz="12" w:space="0" w:color="A8B400"/>
            </w:tcBorders>
            <w:vAlign w:val="center"/>
          </w:tcPr>
          <w:p w14:paraId="0D90F7CA" w14:textId="7D2AC75F" w:rsidR="00EC4741" w:rsidRDefault="00EC4741" w:rsidP="0088690D">
            <w:pPr>
              <w:pStyle w:val="Frameworktabletext"/>
            </w:pPr>
            <w:r w:rsidRPr="0020501A">
              <w:t>The Early Years Learning Framework</w:t>
            </w:r>
            <w:r w:rsidR="00ED33A3">
              <w:t xml:space="preserve"> </w:t>
            </w:r>
            <w:r w:rsidR="00C4026A">
              <w:t xml:space="preserve">2022 </w:t>
            </w:r>
            <w:r w:rsidR="00ED33A3">
              <w:t>V2</w:t>
            </w:r>
            <w:r w:rsidRPr="0020501A">
              <w:t xml:space="preserve"> (Belonging, Being &amp; Becoming)</w:t>
            </w:r>
          </w:p>
        </w:tc>
        <w:tc>
          <w:tcPr>
            <w:tcW w:w="2835" w:type="dxa"/>
            <w:tcBorders>
              <w:top w:val="single" w:sz="12" w:space="0" w:color="A8B400"/>
              <w:left w:val="single" w:sz="12" w:space="0" w:color="A8B400"/>
            </w:tcBorders>
            <w:vAlign w:val="center"/>
          </w:tcPr>
          <w:p w14:paraId="00FECAD5" w14:textId="18437573" w:rsidR="00EC4741" w:rsidRPr="0020501A" w:rsidRDefault="00EC4741" w:rsidP="0088690D">
            <w:pPr>
              <w:pStyle w:val="Frameworktabletext"/>
            </w:pPr>
            <w:r w:rsidRPr="00AA1C5C">
              <w:t xml:space="preserve">My Time, Our Place; Framework </w:t>
            </w:r>
            <w:r>
              <w:t>f</w:t>
            </w:r>
            <w:r w:rsidRPr="00AA1C5C">
              <w:t>or School Age</w:t>
            </w:r>
            <w:r>
              <w:t xml:space="preserve"> </w:t>
            </w:r>
            <w:r w:rsidRPr="00AA1C5C">
              <w:t xml:space="preserve">Care </w:t>
            </w:r>
            <w:r w:rsidR="00956BC5">
              <w:t>i</w:t>
            </w:r>
            <w:r w:rsidRPr="00AA1C5C">
              <w:t>n Australia</w:t>
            </w:r>
            <w:r w:rsidR="00C14BDE">
              <w:t xml:space="preserve"> </w:t>
            </w:r>
            <w:r w:rsidR="00F67F2D">
              <w:t xml:space="preserve">2022 </w:t>
            </w:r>
            <w:r w:rsidR="00C14BDE">
              <w:t>V2</w:t>
            </w:r>
          </w:p>
        </w:tc>
      </w:tr>
    </w:tbl>
    <w:p w14:paraId="0F9D0828" w14:textId="77777777" w:rsidR="00EC7CE1" w:rsidRDefault="00EC7CE1" w:rsidP="0088690D">
      <w:pPr>
        <w:pStyle w:val="BODYTEXTELAA"/>
      </w:pPr>
    </w:p>
    <w:p w14:paraId="78BAEFB1" w14:textId="73E32FB4" w:rsidR="00F12414" w:rsidRDefault="00F12414" w:rsidP="0088690D">
      <w:pPr>
        <w:pStyle w:val="BODYTEXTELAA"/>
      </w:pPr>
      <w:r w:rsidRPr="005E40DC">
        <w:rPr>
          <w:b/>
          <w:bCs/>
        </w:rPr>
        <w:t>Critical reflection:</w:t>
      </w:r>
      <w:r>
        <w:t xml:space="preserve"> </w:t>
      </w:r>
      <w:r w:rsidR="00FB4889">
        <w:t>is a meaning-making process that assists informing future practice in ways that demonstrate an understanding of each child’s learning, development and wellbeing and implications for equity and social justice. It involves examining and analysing events, experiences and practices from a range of perspectives to inform future planning and decision-making</w:t>
      </w:r>
      <w:r w:rsidR="00BA4817">
        <w:t xml:space="preserve"> </w:t>
      </w:r>
      <w:r w:rsidRPr="00AD3F24">
        <w:rPr>
          <w:rStyle w:val="RefertoSourceDefinitionsAttachmentChar"/>
        </w:rPr>
        <w:t>(Early Years Learning Framework</w:t>
      </w:r>
      <w:r w:rsidR="00C14BDE">
        <w:rPr>
          <w:rStyle w:val="RefertoSourceDefinitionsAttachmentChar"/>
        </w:rPr>
        <w:t xml:space="preserve"> </w:t>
      </w:r>
      <w:r w:rsidR="00C4026A">
        <w:rPr>
          <w:rStyle w:val="RefertoSourceDefinitionsAttachmentChar"/>
        </w:rPr>
        <w:t xml:space="preserve">2022 </w:t>
      </w:r>
      <w:r w:rsidR="00C14BDE">
        <w:rPr>
          <w:rStyle w:val="RefertoSourceDefinitionsAttachmentChar"/>
        </w:rPr>
        <w:t>V2</w:t>
      </w:r>
      <w:r w:rsidRPr="00AD3F24">
        <w:rPr>
          <w:rStyle w:val="RefertoSourceDefinitionsAttachmentChar"/>
        </w:rPr>
        <w:t xml:space="preserve"> – refer to Sources)</w:t>
      </w:r>
      <w:r>
        <w:t>.</w:t>
      </w:r>
    </w:p>
    <w:p w14:paraId="73108AC0" w14:textId="5801FD33" w:rsidR="0066465E" w:rsidRDefault="00602CA0" w:rsidP="0088690D">
      <w:pPr>
        <w:pStyle w:val="BODYTEXTELAA"/>
      </w:pPr>
      <w:r w:rsidRPr="00643E59">
        <w:rPr>
          <w:b/>
          <w:bCs/>
        </w:rPr>
        <w:t>Educational program:</w:t>
      </w:r>
      <w:r>
        <w:t xml:space="preserve"> </w:t>
      </w:r>
      <w:r w:rsidRPr="00602CA0">
        <w:t>a program referred to in section 168 of the Law</w:t>
      </w:r>
      <w:r w:rsidR="005F447B">
        <w:t xml:space="preserve">. </w:t>
      </w:r>
      <w:r w:rsidR="0066465E">
        <w:t>An educational program is to contribute to the following outcomes for each chil</w:t>
      </w:r>
      <w:r w:rsidR="005F447B">
        <w:t>d:</w:t>
      </w:r>
    </w:p>
    <w:p w14:paraId="5CA7D119" w14:textId="6BA47D5C" w:rsidR="0066465E" w:rsidRDefault="0066465E" w:rsidP="00643E59">
      <w:pPr>
        <w:pStyle w:val="BodyTextBullet1"/>
      </w:pPr>
      <w:r>
        <w:t>the child will have a strong sense of identity;</w:t>
      </w:r>
    </w:p>
    <w:p w14:paraId="2D0D94E8" w14:textId="58877736" w:rsidR="0066465E" w:rsidRDefault="0066465E" w:rsidP="00643E59">
      <w:pPr>
        <w:pStyle w:val="BodyTextBullet1"/>
      </w:pPr>
      <w:r>
        <w:t>the child will be connected with and contribute to his or her world;</w:t>
      </w:r>
    </w:p>
    <w:p w14:paraId="7D16668A" w14:textId="703978E1" w:rsidR="0066465E" w:rsidRDefault="0066465E" w:rsidP="00643E59">
      <w:pPr>
        <w:pStyle w:val="BodyTextBullet1"/>
      </w:pPr>
      <w:r>
        <w:t>the child will have a strong sense of wellbeing;</w:t>
      </w:r>
    </w:p>
    <w:p w14:paraId="5F68A94D" w14:textId="375E6FE3" w:rsidR="0066465E" w:rsidRDefault="0066465E" w:rsidP="00643E59">
      <w:pPr>
        <w:pStyle w:val="BodyTextBullet1"/>
      </w:pPr>
      <w:r>
        <w:t>the child will be a confident and involved learner;</w:t>
      </w:r>
    </w:p>
    <w:p w14:paraId="0932CDD1" w14:textId="09F2987C" w:rsidR="00B931F3" w:rsidRDefault="0066465E" w:rsidP="00643E59">
      <w:pPr>
        <w:pStyle w:val="BodyTextBullet1"/>
      </w:pPr>
      <w:r>
        <w:t>the child will be an effective communicator.</w:t>
      </w:r>
    </w:p>
    <w:p w14:paraId="368A401A" w14:textId="68C5D96B" w:rsidR="00F12414" w:rsidRDefault="00F12414" w:rsidP="0088690D">
      <w:pPr>
        <w:pStyle w:val="BODYTEXTELAA"/>
      </w:pPr>
      <w:r w:rsidRPr="005E40DC">
        <w:rPr>
          <w:b/>
          <w:bCs/>
        </w:rPr>
        <w:t>Curriculum:</w:t>
      </w:r>
      <w:r>
        <w:t xml:space="preserve"> </w:t>
      </w:r>
      <w:r w:rsidR="008F2ED5">
        <w:t xml:space="preserve">in the early childhood setting curriculum includes all the interactions, experiences, activities, routines and events, planned and unplanned, that occur in an environment designed to foster children’s learning, development and wellbeing </w:t>
      </w:r>
      <w:r w:rsidRPr="00AD3F24">
        <w:rPr>
          <w:rStyle w:val="RefertoSourceDefinitionsAttachmentChar"/>
        </w:rPr>
        <w:t>(Early Years Learning Framework</w:t>
      </w:r>
      <w:r w:rsidR="00C14BDE">
        <w:rPr>
          <w:rStyle w:val="RefertoSourceDefinitionsAttachmentChar"/>
        </w:rPr>
        <w:t xml:space="preserve"> </w:t>
      </w:r>
      <w:r w:rsidR="00C4026A">
        <w:rPr>
          <w:rStyle w:val="RefertoSourceDefinitionsAttachmentChar"/>
        </w:rPr>
        <w:t xml:space="preserve">2022 </w:t>
      </w:r>
      <w:r w:rsidR="00C14BDE">
        <w:rPr>
          <w:rStyle w:val="RefertoSourceDefinitionsAttachmentChar"/>
        </w:rPr>
        <w:t>V2</w:t>
      </w:r>
      <w:r w:rsidRPr="00AD3F24">
        <w:rPr>
          <w:rStyle w:val="RefertoSourceDefinitionsAttachmentChar"/>
        </w:rPr>
        <w:t xml:space="preserve">– refer to Sources; adapted from </w:t>
      </w:r>
      <w:proofErr w:type="spellStart"/>
      <w:r w:rsidRPr="00AD3F24">
        <w:rPr>
          <w:rStyle w:val="RefertoSourceDefinitionsAttachmentChar"/>
        </w:rPr>
        <w:t>Te</w:t>
      </w:r>
      <w:proofErr w:type="spellEnd"/>
      <w:r w:rsidRPr="00AD3F24">
        <w:rPr>
          <w:rStyle w:val="RefertoSourceDefinitionsAttachmentChar"/>
        </w:rPr>
        <w:t xml:space="preserve"> </w:t>
      </w:r>
      <w:proofErr w:type="spellStart"/>
      <w:r w:rsidRPr="00AD3F24">
        <w:rPr>
          <w:rStyle w:val="RefertoSourceDefinitionsAttachmentChar"/>
        </w:rPr>
        <w:t>Whariki</w:t>
      </w:r>
      <w:proofErr w:type="spellEnd"/>
      <w:r w:rsidRPr="00AD3F24">
        <w:rPr>
          <w:rStyle w:val="RefertoSourceDefinitionsAttachmentChar"/>
        </w:rPr>
        <w:t>)</w:t>
      </w:r>
      <w:r>
        <w:t>.</w:t>
      </w:r>
    </w:p>
    <w:p w14:paraId="70CA0760" w14:textId="754E1F6B" w:rsidR="00F12414" w:rsidRDefault="00F12414" w:rsidP="0088690D">
      <w:pPr>
        <w:pStyle w:val="BODYTEXTELAA"/>
      </w:pPr>
      <w:r w:rsidRPr="00511C43">
        <w:rPr>
          <w:b/>
          <w:bCs/>
        </w:rPr>
        <w:t>Each child:</w:t>
      </w:r>
      <w:r>
        <w:t xml:space="preserve"> A phrase used in the </w:t>
      </w:r>
      <w:r w:rsidRPr="00577187">
        <w:rPr>
          <w:rStyle w:val="RegulationLawChar"/>
        </w:rPr>
        <w:t>National Quality Standard</w:t>
      </w:r>
      <w:r>
        <w:t xml:space="preserve"> when an individualised approach is </w:t>
      </w:r>
      <w:r w:rsidR="000751ED">
        <w:t>warranted,</w:t>
      </w:r>
      <w:r>
        <w:t xml:space="preserve"> and educators are required to modify their response to meet the needs of an individual child. An example is ‘each child’s current knowledge, ideas, culture and interests provide the foundation for the program’.</w:t>
      </w:r>
    </w:p>
    <w:p w14:paraId="1189D73A" w14:textId="6DAA14E8" w:rsidR="00F12414" w:rsidRDefault="00F12414" w:rsidP="0088690D">
      <w:pPr>
        <w:pStyle w:val="BODYTEXTELAA"/>
      </w:pPr>
      <w:r w:rsidRPr="00511C43">
        <w:rPr>
          <w:b/>
          <w:bCs/>
        </w:rPr>
        <w:t>Educational Leader:</w:t>
      </w:r>
      <w:r>
        <w:t xml:space="preserve"> The </w:t>
      </w:r>
      <w:r w:rsidR="00511C43">
        <w:t>a</w:t>
      </w:r>
      <w:r>
        <w:t xml:space="preserve">pproved </w:t>
      </w:r>
      <w:r w:rsidR="00511C43">
        <w:t>p</w:t>
      </w:r>
      <w:r>
        <w:t xml:space="preserve">rovider of an education and care service must designate, in writing, a suitably qualified and experienced educator, co-ordinator or other individual to lead the development and implementation of educational programs at the service </w:t>
      </w:r>
      <w:r w:rsidRPr="00577187">
        <w:rPr>
          <w:rStyle w:val="RegulationLawChar"/>
        </w:rPr>
        <w:t>(Regulation 118)</w:t>
      </w:r>
      <w:r>
        <w:t xml:space="preserve">. This person </w:t>
      </w:r>
      <w:r w:rsidR="0097564C">
        <w:t>should</w:t>
      </w:r>
      <w:r>
        <w:t xml:space="preserve"> have a thorough understanding of the </w:t>
      </w:r>
      <w:r w:rsidRPr="00577187">
        <w:rPr>
          <w:rStyle w:val="RegulationLawChar"/>
        </w:rPr>
        <w:t>Early Years Learning Framework</w:t>
      </w:r>
      <w:r>
        <w:t xml:space="preserve"> (or other approved learning framework), be able to guide other educators in their planning and reflection, and mentor colleagues in the implementation of their practice.</w:t>
      </w:r>
    </w:p>
    <w:p w14:paraId="70128E87" w14:textId="2261B2B3" w:rsidR="00F12414" w:rsidRDefault="00F12414" w:rsidP="0088690D">
      <w:pPr>
        <w:pStyle w:val="BODYTEXTELAA"/>
      </w:pPr>
      <w:r w:rsidRPr="00577187">
        <w:rPr>
          <w:b/>
          <w:bCs/>
        </w:rPr>
        <w:lastRenderedPageBreak/>
        <w:t>Learning:</w:t>
      </w:r>
      <w:r>
        <w:t xml:space="preserve"> </w:t>
      </w:r>
      <w:r w:rsidR="008F2ED5">
        <w:t>is the process of gaining knowledge, skills and dispositions and from birth children naturally use exploration to expand their intellectual, physical, social, emotional and creative capacities. Life-long learning is acknowledged as a self-motivated process that extends intellectual, vocational and personal horizons which begins in early childhood and is continued throughout life.</w:t>
      </w:r>
      <w:r w:rsidR="008F2ED5" w:rsidRPr="008F2ED5">
        <w:rPr>
          <w:rStyle w:val="RefertoSourceDefinitionsAttachmentChar"/>
        </w:rPr>
        <w:t xml:space="preserve"> </w:t>
      </w:r>
      <w:r w:rsidR="008F2ED5" w:rsidRPr="00AD3F24">
        <w:rPr>
          <w:rStyle w:val="RefertoSourceDefinitionsAttachmentChar"/>
        </w:rPr>
        <w:t>(Early Years Learning Framework</w:t>
      </w:r>
      <w:r w:rsidR="008F2ED5">
        <w:rPr>
          <w:rStyle w:val="RefertoSourceDefinitionsAttachmentChar"/>
        </w:rPr>
        <w:t xml:space="preserve"> </w:t>
      </w:r>
      <w:r w:rsidR="00C4026A">
        <w:rPr>
          <w:rStyle w:val="RefertoSourceDefinitionsAttachmentChar"/>
        </w:rPr>
        <w:t xml:space="preserve">2022 </w:t>
      </w:r>
      <w:r w:rsidR="008F2ED5">
        <w:rPr>
          <w:rStyle w:val="RefertoSourceDefinitionsAttachmentChar"/>
        </w:rPr>
        <w:t>V2</w:t>
      </w:r>
      <w:r w:rsidR="008F2ED5" w:rsidRPr="00AD3F24">
        <w:rPr>
          <w:rStyle w:val="RefertoSourceDefinitionsAttachmentChar"/>
        </w:rPr>
        <w:t xml:space="preserve"> – refer to Sources)</w:t>
      </w:r>
      <w:r w:rsidR="008F2ED5">
        <w:t>.</w:t>
      </w:r>
    </w:p>
    <w:p w14:paraId="12F2D5AB" w14:textId="77777777" w:rsidR="00F12414" w:rsidRDefault="00F12414" w:rsidP="0088690D">
      <w:pPr>
        <w:pStyle w:val="BODYTEXTELAA"/>
      </w:pPr>
      <w:r w:rsidRPr="00577187">
        <w:rPr>
          <w:b/>
          <w:bCs/>
        </w:rPr>
        <w:t>Learning framework</w:t>
      </w:r>
      <w:r>
        <w:t>: Refer to approved learning framework above.</w:t>
      </w:r>
    </w:p>
    <w:p w14:paraId="08FBC815" w14:textId="77777777" w:rsidR="00F12414" w:rsidRDefault="00F12414" w:rsidP="0088690D">
      <w:pPr>
        <w:pStyle w:val="BODYTEXTELAA"/>
      </w:pPr>
      <w:r w:rsidRPr="00577187">
        <w:rPr>
          <w:b/>
          <w:bCs/>
        </w:rPr>
        <w:t>Learning outcome:</w:t>
      </w:r>
      <w:r>
        <w:t xml:space="preserve"> A skill, knowledge or disposition that educators can actively promote in early childhood settings, in collaboration with children and families.</w:t>
      </w:r>
    </w:p>
    <w:p w14:paraId="20752811" w14:textId="670C38BA" w:rsidR="00261AC3" w:rsidRDefault="00F12414" w:rsidP="0088690D">
      <w:pPr>
        <w:pStyle w:val="BODYTEXTELAA"/>
      </w:pPr>
      <w:r w:rsidRPr="00577187">
        <w:rPr>
          <w:b/>
          <w:bCs/>
        </w:rPr>
        <w:t>Play-based learning:</w:t>
      </w:r>
      <w:r>
        <w:t xml:space="preserve"> </w:t>
      </w:r>
      <w:r w:rsidR="001B6F15">
        <w:t>a context and a process for learning through which children organise and make sense of their social worlds, as they engage actively with people, objects and representations.</w:t>
      </w:r>
    </w:p>
    <w:p w14:paraId="264F6770" w14:textId="77777777" w:rsidR="00577187" w:rsidRDefault="00577187" w:rsidP="0088690D">
      <w:pPr>
        <w:pStyle w:val="BODYTEXTELAA"/>
      </w:pPr>
    </w:p>
    <w:p w14:paraId="498ED55D" w14:textId="263DA77F" w:rsidR="007B399F" w:rsidRDefault="007B399F" w:rsidP="0088690D">
      <w:pPr>
        <w:pStyle w:val="BODYTEXTELAA"/>
      </w:pPr>
      <w:r>
        <w:rPr>
          <w:noProof/>
        </w:rPr>
        <mc:AlternateContent>
          <mc:Choice Requires="wps">
            <w:drawing>
              <wp:anchor distT="0" distB="0" distL="114300" distR="114300" simplePos="0" relativeHeight="251658244" behindDoc="0" locked="1" layoutInCell="1" allowOverlap="1" wp14:anchorId="52356146" wp14:editId="243E0071">
                <wp:simplePos x="0" y="0"/>
                <wp:positionH relativeFrom="column">
                  <wp:posOffset>821055</wp:posOffset>
                </wp:positionH>
                <wp:positionV relativeFrom="paragraph">
                  <wp:posOffset>-47625</wp:posOffset>
                </wp:positionV>
                <wp:extent cx="5709285" cy="0"/>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http://schemas.openxmlformats.org/drawingml/2006/main" xmlns:pic="http://schemas.openxmlformats.org/drawingml/2006/picture" xmlns:a14="http://schemas.microsoft.com/office/drawing/2010/main">
            <w:pict w14:anchorId="5472DCB2">
              <v:line id="Straight Connector 15" style="position:absolute;flip:y;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f69434" strokeweight="1.25pt" from="64.65pt,-3.75pt" to="514.2pt,-3.75pt" w14:anchorId="6889A7B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">
                <v:stroke dashstyle="1 1"/>
                <w10:anchorlock/>
              </v:line>
            </w:pict>
          </mc:Fallback>
        </mc:AlternateContent>
      </w:r>
    </w:p>
    <w:p w14:paraId="079C2BAD" w14:textId="77777777" w:rsidR="007B399F" w:rsidRDefault="00716C94" w:rsidP="007343F6">
      <w:pPr>
        <w:pStyle w:val="SourcesandRelatedPolicies"/>
      </w:pPr>
      <w:r>
        <w:rPr>
          <w:noProof/>
        </w:rPr>
        <w:drawing>
          <wp:anchor distT="0" distB="0" distL="114300" distR="114300" simplePos="0" relativeHeight="251658253" behindDoc="1" locked="0" layoutInCell="1" allowOverlap="1" wp14:anchorId="3FCACCAA" wp14:editId="621A7CEF">
            <wp:simplePos x="0" y="0"/>
            <wp:positionH relativeFrom="column">
              <wp:posOffset>-53798</wp:posOffset>
            </wp:positionH>
            <wp:positionV relativeFrom="paragraph">
              <wp:posOffset>-83871</wp:posOffset>
            </wp:positionV>
            <wp:extent cx="828000" cy="828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25">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Sources and Related Policies</w:t>
      </w:r>
    </w:p>
    <w:p w14:paraId="0D444BFD" w14:textId="77777777" w:rsidR="007B399F" w:rsidRDefault="007B399F" w:rsidP="0088690D">
      <w:pPr>
        <w:pStyle w:val="Heading2"/>
      </w:pPr>
      <w:r>
        <w:t>Sources</w:t>
      </w:r>
    </w:p>
    <w:p w14:paraId="6D908C2B" w14:textId="5AE92FC1" w:rsidR="00C14BDE" w:rsidRDefault="001327FB" w:rsidP="0088690D">
      <w:pPr>
        <w:pStyle w:val="BodyTextBullet1"/>
      </w:pPr>
      <w:r w:rsidRPr="009956C7">
        <w:rPr>
          <w:i/>
        </w:rPr>
        <w:t xml:space="preserve">Belonging, </w:t>
      </w:r>
      <w:r w:rsidRPr="00BC5501">
        <w:rPr>
          <w:i/>
        </w:rPr>
        <w:t>Being &amp; Becoming – The Early Years Learning Framework for Australia</w:t>
      </w:r>
      <w:r w:rsidR="00C14BDE">
        <w:rPr>
          <w:i/>
        </w:rPr>
        <w:t xml:space="preserve"> V2</w:t>
      </w:r>
      <w:r>
        <w:t xml:space="preserve">: </w:t>
      </w:r>
      <w:hyperlink r:id="rId26" w:history="1">
        <w:r w:rsidR="00C14BDE" w:rsidRPr="00260A73">
          <w:rPr>
            <w:rStyle w:val="Hyperlink"/>
          </w:rPr>
          <w:t>https://www.acecqa.gov.au/nqf/national-law-regulations/approved-learning-frameworks</w:t>
        </w:r>
      </w:hyperlink>
    </w:p>
    <w:p w14:paraId="0486550E" w14:textId="77777777" w:rsidR="001327FB" w:rsidRPr="00C14BDE" w:rsidRDefault="001327FB" w:rsidP="0088690D">
      <w:pPr>
        <w:pStyle w:val="BodyTextBullet1"/>
        <w:rPr>
          <w:rStyle w:val="Hyperlink"/>
          <w:color w:val="auto"/>
        </w:rPr>
      </w:pPr>
      <w:r w:rsidRPr="00833601">
        <w:t>Guide to the Education and Care Services National Law and the Education and Care Services National Regulations 2011</w:t>
      </w:r>
      <w:r>
        <w:t>, ACECQA:</w:t>
      </w:r>
      <w:r w:rsidRPr="00321270">
        <w:rPr>
          <w:rStyle w:val="Hyperlink"/>
        </w:rPr>
        <w:t xml:space="preserve"> </w:t>
      </w:r>
      <w:hyperlink r:id="rId27" w:history="1">
        <w:r w:rsidRPr="00BD79C8">
          <w:rPr>
            <w:rStyle w:val="Hyperlink"/>
          </w:rPr>
          <w:t>www.acecqa.gov.au</w:t>
        </w:r>
      </w:hyperlink>
      <w:r>
        <w:rPr>
          <w:rStyle w:val="Hyperlink"/>
        </w:rPr>
        <w:t xml:space="preserve"> </w:t>
      </w:r>
    </w:p>
    <w:p w14:paraId="3079A8B1" w14:textId="77777777" w:rsidR="001327FB" w:rsidRPr="00654A62" w:rsidRDefault="001327FB" w:rsidP="0088690D">
      <w:pPr>
        <w:pStyle w:val="BodyTextBullet1"/>
        <w:rPr>
          <w:rStyle w:val="Hyperlink"/>
          <w:color w:val="auto"/>
        </w:rPr>
      </w:pPr>
      <w:r w:rsidRPr="00654A62">
        <w:rPr>
          <w:i/>
        </w:rPr>
        <w:t>Guide to the National Quality Standard</w:t>
      </w:r>
      <w:r w:rsidRPr="00833601">
        <w:t xml:space="preserve">, ACECQA: </w:t>
      </w:r>
      <w:hyperlink r:id="rId28" w:history="1">
        <w:r w:rsidRPr="00BC5501">
          <w:rPr>
            <w:rStyle w:val="Hyperlink"/>
          </w:rPr>
          <w:t>www.acecqa.gov.au</w:t>
        </w:r>
      </w:hyperlink>
      <w:r>
        <w:rPr>
          <w:rStyle w:val="Hyperlink"/>
        </w:rPr>
        <w:t xml:space="preserve"> </w:t>
      </w:r>
    </w:p>
    <w:p w14:paraId="0910400C" w14:textId="0AD527CA" w:rsidR="001327FB" w:rsidRPr="001B6F15" w:rsidRDefault="001327FB" w:rsidP="0088690D">
      <w:pPr>
        <w:pStyle w:val="BodyTextBullet1"/>
      </w:pPr>
      <w:proofErr w:type="spellStart"/>
      <w:r w:rsidRPr="001B6F15">
        <w:t>Marrung</w:t>
      </w:r>
      <w:proofErr w:type="spellEnd"/>
      <w:r w:rsidRPr="001B6F15">
        <w:t xml:space="preserve"> – Aboriginal Education Plan 2016 – 2026</w:t>
      </w:r>
      <w:r w:rsidR="009E1D5B" w:rsidRPr="00734F96">
        <w:t xml:space="preserve">: </w:t>
      </w:r>
      <w:hyperlink r:id="rId29" w:history="1">
        <w:r w:rsidR="009E1D5B" w:rsidRPr="001B6F15">
          <w:rPr>
            <w:rStyle w:val="Hyperlink"/>
          </w:rPr>
          <w:t>https://www.education.vic.gov.au/Documents/about/programs/aboriginal/Marrung_Aboriginal_Education_Plan_2016-2026.pdf</w:t>
        </w:r>
      </w:hyperlink>
    </w:p>
    <w:p w14:paraId="64747297" w14:textId="2F9A7CC6" w:rsidR="009E1D5B" w:rsidRDefault="001327FB" w:rsidP="0088690D">
      <w:pPr>
        <w:pStyle w:val="BodyTextBullet1"/>
      </w:pPr>
      <w:r>
        <w:t>My Time Our Place, Framework for School age care in Australia</w:t>
      </w:r>
      <w:r w:rsidR="009E1D5B">
        <w:t xml:space="preserve"> V2</w:t>
      </w:r>
      <w:r>
        <w:t xml:space="preserve">: </w:t>
      </w:r>
      <w:hyperlink r:id="rId30" w:history="1">
        <w:r w:rsidR="009E1D5B" w:rsidRPr="009E1D5B">
          <w:rPr>
            <w:rStyle w:val="Hyperlink"/>
          </w:rPr>
          <w:t>https://www.acecqa.gov.au/nqf/national-law-regulations/approved-learning-frameworks</w:t>
        </w:r>
      </w:hyperlink>
    </w:p>
    <w:p w14:paraId="73A94246" w14:textId="48AC22F5" w:rsidR="001327FB" w:rsidRPr="00870944" w:rsidRDefault="007C1EF2" w:rsidP="0088690D">
      <w:pPr>
        <w:pStyle w:val="BodyTextBullet1"/>
      </w:pPr>
      <w:r>
        <w:t xml:space="preserve">Early Childhood Australia </w:t>
      </w:r>
      <w:r w:rsidR="001327FB" w:rsidRPr="00654A62">
        <w:t>Professional Learning</w:t>
      </w:r>
      <w:r w:rsidR="00E20907">
        <w:t xml:space="preserve"> Modules</w:t>
      </w:r>
      <w:r w:rsidR="001327FB" w:rsidRPr="00654A62">
        <w:t xml:space="preserve"> </w:t>
      </w:r>
      <w:hyperlink r:id="rId31" w:history="1">
        <w:r w:rsidR="00870944" w:rsidRPr="009E1D5B">
          <w:rPr>
            <w:rStyle w:val="Hyperlink"/>
            <w:i/>
          </w:rPr>
          <w:t>https://learninghub.earlychildhoodaustralia.org.au/modules/</w:t>
        </w:r>
      </w:hyperlink>
    </w:p>
    <w:p w14:paraId="3F606666" w14:textId="1042AA85" w:rsidR="001327FB" w:rsidRPr="00A26DA5" w:rsidRDefault="001327FB" w:rsidP="0088690D">
      <w:pPr>
        <w:pStyle w:val="BodyTextBullet1"/>
        <w:rPr>
          <w:u w:val="single"/>
        </w:rPr>
      </w:pPr>
      <w:r w:rsidRPr="00833601">
        <w:rPr>
          <w:i/>
        </w:rPr>
        <w:t>Victorian Early Years Learning and Development Framework</w:t>
      </w:r>
      <w:r w:rsidRPr="00833601">
        <w:t xml:space="preserve"> – Resources for Professionals: </w:t>
      </w:r>
      <w:hyperlink r:id="rId32" w:history="1">
        <w:r w:rsidR="00A26DA5" w:rsidRPr="002B54A0">
          <w:rPr>
            <w:rStyle w:val="Hyperlink"/>
          </w:rPr>
          <w:t>https://www.acecqa.gov.au/nqf/national-law-regulations/approved-learning-frameworks</w:t>
        </w:r>
      </w:hyperlink>
    </w:p>
    <w:p w14:paraId="4D937390" w14:textId="12751027" w:rsidR="000C5FAE" w:rsidRDefault="007B399F" w:rsidP="0088690D">
      <w:pPr>
        <w:pStyle w:val="Heading2"/>
      </w:pPr>
      <w:r>
        <w:t>Related Policies</w:t>
      </w:r>
    </w:p>
    <w:p w14:paraId="74769E56" w14:textId="4CC0D9D4" w:rsidR="001F6448" w:rsidRDefault="001F6448" w:rsidP="0088690D">
      <w:pPr>
        <w:pStyle w:val="BodyTextBullet1"/>
      </w:pPr>
      <w:r>
        <w:t>Child Safe Environment</w:t>
      </w:r>
      <w:r w:rsidR="008C73C7">
        <w:t xml:space="preserve"> and Wellbeing</w:t>
      </w:r>
    </w:p>
    <w:p w14:paraId="5082B774" w14:textId="7DAD17CA" w:rsidR="000B2575" w:rsidRDefault="000B2575" w:rsidP="0088690D">
      <w:pPr>
        <w:pStyle w:val="BodyTextBullet1"/>
      </w:pPr>
      <w:r>
        <w:t>Code of Conduct</w:t>
      </w:r>
    </w:p>
    <w:p w14:paraId="41C4B5B5" w14:textId="3FC0D3A8" w:rsidR="000B2575" w:rsidRDefault="000B2575" w:rsidP="0088690D">
      <w:pPr>
        <w:pStyle w:val="BodyTextBullet1"/>
      </w:pPr>
      <w:r>
        <w:t>Environmental Sustainability</w:t>
      </w:r>
    </w:p>
    <w:p w14:paraId="327BAF0E" w14:textId="0D1B4DEB" w:rsidR="000B2575" w:rsidRDefault="000B2575" w:rsidP="0088690D">
      <w:pPr>
        <w:pStyle w:val="BodyTextBullet1"/>
      </w:pPr>
      <w:r>
        <w:t>Inclusion and Equity</w:t>
      </w:r>
    </w:p>
    <w:p w14:paraId="4DF77ECE" w14:textId="7A69D50F" w:rsidR="000B2575" w:rsidRDefault="000B2575" w:rsidP="0088690D">
      <w:pPr>
        <w:pStyle w:val="BodyTextBullet1"/>
      </w:pPr>
      <w:r>
        <w:t>Interactions with Children</w:t>
      </w:r>
    </w:p>
    <w:p w14:paraId="2AC8930F" w14:textId="1983CB66" w:rsidR="000B2575" w:rsidRDefault="000B2575" w:rsidP="0088690D">
      <w:pPr>
        <w:pStyle w:val="BodyTextBullet1"/>
      </w:pPr>
      <w:r>
        <w:t>Nutrition</w:t>
      </w:r>
      <w:r w:rsidR="005F5F68">
        <w:t xml:space="preserve">, Oral Health </w:t>
      </w:r>
      <w:r>
        <w:t>and Active Play</w:t>
      </w:r>
    </w:p>
    <w:p w14:paraId="6BBE6157" w14:textId="02F4F8EA" w:rsidR="000B2575" w:rsidRDefault="000B2575" w:rsidP="0088690D">
      <w:pPr>
        <w:pStyle w:val="BodyTextBullet1"/>
      </w:pPr>
      <w:r>
        <w:t>Participation of Volunteers and Students</w:t>
      </w:r>
    </w:p>
    <w:p w14:paraId="01A93DF8" w14:textId="70AC2E2A" w:rsidR="000B2575" w:rsidRDefault="000B2575" w:rsidP="0088690D">
      <w:pPr>
        <w:pStyle w:val="BodyTextBullet1"/>
      </w:pPr>
      <w:r>
        <w:t>Road Safety and Safe Transport</w:t>
      </w:r>
    </w:p>
    <w:p w14:paraId="54BB1435" w14:textId="432DB1AF" w:rsidR="000B2575" w:rsidRDefault="000B2575" w:rsidP="0088690D">
      <w:pPr>
        <w:pStyle w:val="BodyTextBullet1"/>
      </w:pPr>
      <w:r>
        <w:t>Sun Protection</w:t>
      </w:r>
    </w:p>
    <w:p w14:paraId="2803092D" w14:textId="6D817CF8" w:rsidR="000B2575" w:rsidRDefault="000B2575" w:rsidP="0088690D">
      <w:pPr>
        <w:pStyle w:val="BodyTextBullet1"/>
      </w:pPr>
      <w:r>
        <w:t>Supervision of Children</w:t>
      </w:r>
    </w:p>
    <w:p w14:paraId="1783D313" w14:textId="6467DF16" w:rsidR="000B2575" w:rsidRDefault="000B2575" w:rsidP="0088690D">
      <w:pPr>
        <w:pStyle w:val="BodyTextBullet1"/>
      </w:pPr>
      <w:r>
        <w:t>Water Safety</w:t>
      </w:r>
    </w:p>
    <w:p w14:paraId="269493D2" w14:textId="77777777" w:rsidR="000C5FAE" w:rsidRPr="000C5FAE" w:rsidRDefault="000C5FAE" w:rsidP="0088690D">
      <w:pPr>
        <w:pStyle w:val="BODYTEXTELAA"/>
      </w:pPr>
    </w:p>
    <w:p w14:paraId="2CF7B409" w14:textId="77777777" w:rsidR="007B399F" w:rsidRDefault="007B399F" w:rsidP="0088690D">
      <w:pPr>
        <w:pStyle w:val="BODYTEXTELAA"/>
      </w:pPr>
      <w:r>
        <w:rPr>
          <w:noProof/>
        </w:rPr>
        <mc:AlternateContent>
          <mc:Choice Requires="wps">
            <w:drawing>
              <wp:anchor distT="0" distB="0" distL="114300" distR="114300" simplePos="0" relativeHeight="251658245" behindDoc="0" locked="1" layoutInCell="1" allowOverlap="1" wp14:anchorId="2D37BB3C" wp14:editId="4E16C18A">
                <wp:simplePos x="0" y="0"/>
                <wp:positionH relativeFrom="column">
                  <wp:posOffset>821055</wp:posOffset>
                </wp:positionH>
                <wp:positionV relativeFrom="paragraph">
                  <wp:posOffset>-33655</wp:posOffset>
                </wp:positionV>
                <wp:extent cx="5709285" cy="0"/>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http://schemas.openxmlformats.org/drawingml/2006/main" xmlns:pic="http://schemas.openxmlformats.org/drawingml/2006/picture" xmlns:a14="http://schemas.microsoft.com/office/drawing/2010/main">
            <w:pict w14:anchorId="70FDC2AD">
              <v:line id="Straight Connector 16" style="position:absolute;flip:y;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f69434" strokeweight="1.25pt" from="64.65pt,-2.65pt" to="514.2pt,-2.65pt" w14:anchorId="036658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v:stroke dashstyle="1 1"/>
                <w10:anchorlock/>
              </v:line>
            </w:pict>
          </mc:Fallback>
        </mc:AlternateContent>
      </w:r>
    </w:p>
    <w:p w14:paraId="35C28175" w14:textId="77777777" w:rsidR="007B399F" w:rsidRDefault="00620448" w:rsidP="007343F6">
      <w:pPr>
        <w:pStyle w:val="Evaluation"/>
      </w:pPr>
      <w:r>
        <w:rPr>
          <w:noProof/>
        </w:rPr>
        <w:drawing>
          <wp:anchor distT="0" distB="0" distL="114300" distR="114300" simplePos="0" relativeHeight="251658254" behindDoc="1" locked="0" layoutInCell="1" allowOverlap="1" wp14:anchorId="5A0BB5AE" wp14:editId="0E45B94B">
            <wp:simplePos x="0" y="0"/>
            <wp:positionH relativeFrom="column">
              <wp:posOffset>-55355</wp:posOffset>
            </wp:positionH>
            <wp:positionV relativeFrom="paragraph">
              <wp:posOffset>414</wp:posOffset>
            </wp:positionV>
            <wp:extent cx="827405" cy="827405"/>
            <wp:effectExtent l="0" t="0" r="0" b="0"/>
            <wp:wrapTight wrapText="bothSides">
              <wp:wrapPolygon edited="0">
                <wp:start x="9449" y="4973"/>
                <wp:lineTo x="6465" y="8454"/>
                <wp:lineTo x="4476" y="11936"/>
                <wp:lineTo x="4973" y="15914"/>
                <wp:lineTo x="16411" y="15914"/>
                <wp:lineTo x="16909" y="12930"/>
                <wp:lineTo x="14422" y="7957"/>
                <wp:lineTo x="11936" y="4973"/>
                <wp:lineTo x="9449" y="4973"/>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33">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t>Evaluation</w:t>
      </w:r>
    </w:p>
    <w:p w14:paraId="01ED2439" w14:textId="77777777" w:rsidR="002B1C7D" w:rsidRDefault="002B1C7D" w:rsidP="0088690D">
      <w:pPr>
        <w:pStyle w:val="BODYTEXTELAA"/>
      </w:pPr>
      <w:r>
        <w:t xml:space="preserve">In order to assess whether the values and purposes of the policy have been achieved, the </w:t>
      </w:r>
      <w:r w:rsidR="008C7779">
        <w:t>a</w:t>
      </w:r>
      <w:r>
        <w:t xml:space="preserve">pproved </w:t>
      </w:r>
      <w:r w:rsidR="008C7779">
        <w:t>p</w:t>
      </w:r>
      <w:r>
        <w:t>rovider will:</w:t>
      </w:r>
    </w:p>
    <w:p w14:paraId="6DB776B1" w14:textId="77777777" w:rsidR="00F14293" w:rsidRDefault="00F14293" w:rsidP="0088690D">
      <w:pPr>
        <w:pStyle w:val="BodyTextBullet1"/>
      </w:pPr>
      <w:r>
        <w:t>regularly seek feedback from everyone affected by the policy regarding its effectiveness</w:t>
      </w:r>
    </w:p>
    <w:p w14:paraId="325168C6" w14:textId="77777777" w:rsidR="00F14293" w:rsidRDefault="00F14293" w:rsidP="0088690D">
      <w:pPr>
        <w:pStyle w:val="BodyTextBullet1"/>
      </w:pPr>
      <w:r>
        <w:t>monitor the implementation, compliance, complaints and incidents in relation to this policy</w:t>
      </w:r>
    </w:p>
    <w:p w14:paraId="782D5329" w14:textId="77777777" w:rsidR="00F14293" w:rsidRDefault="00F14293" w:rsidP="0088690D">
      <w:pPr>
        <w:pStyle w:val="BodyTextBullet1"/>
      </w:pPr>
      <w:r>
        <w:t>keep the policy up to date with current legislation, research, policy and best practice</w:t>
      </w:r>
    </w:p>
    <w:p w14:paraId="7DDC46EC" w14:textId="77777777" w:rsidR="00F14293" w:rsidRDefault="00F14293" w:rsidP="0088690D">
      <w:pPr>
        <w:pStyle w:val="BodyTextBullet1"/>
      </w:pPr>
      <w:r>
        <w:lastRenderedPageBreak/>
        <w:t>revise the policy and procedures as part of the service’s policy review cycle, or as required</w:t>
      </w:r>
    </w:p>
    <w:p w14:paraId="01935376" w14:textId="40AFDA46" w:rsidR="00765382" w:rsidRDefault="00CF3494" w:rsidP="0088690D">
      <w:pPr>
        <w:pStyle w:val="BodyTextBullet1"/>
      </w:pPr>
      <w:r w:rsidRPr="00CF3494">
        <w:t xml:space="preserve">notifying all stakeholders affected by this policy at least 14 days before making any significant changes to this policy or its </w:t>
      </w:r>
      <w:r w:rsidR="0058171D" w:rsidRPr="00CF3494">
        <w:t>procedures unless</w:t>
      </w:r>
      <w:r w:rsidRPr="00CF3494">
        <w:t xml:space="preserve"> a lesser period is necessary due to risk</w:t>
      </w:r>
      <w:r w:rsidR="00E0756C">
        <w:t xml:space="preserve"> </w:t>
      </w:r>
      <w:r w:rsidR="00E0756C" w:rsidRPr="00E0756C">
        <w:rPr>
          <w:rStyle w:val="RegulationLawChar"/>
        </w:rPr>
        <w:t>(Regulation 172 (2))</w:t>
      </w:r>
      <w:r w:rsidR="00E0756C">
        <w:t>.</w:t>
      </w:r>
    </w:p>
    <w:p w14:paraId="0BF5848E" w14:textId="77777777" w:rsidR="007B399F" w:rsidRDefault="007B399F" w:rsidP="0088690D">
      <w:pPr>
        <w:pStyle w:val="BODYTEXTELAA"/>
      </w:pPr>
    </w:p>
    <w:p w14:paraId="64EAE5EA" w14:textId="77777777" w:rsidR="007B399F" w:rsidRDefault="007B399F" w:rsidP="0088690D">
      <w:pPr>
        <w:pStyle w:val="BODYTEXTELAA"/>
      </w:pPr>
      <w:r>
        <w:rPr>
          <w:noProof/>
        </w:rPr>
        <mc:AlternateContent>
          <mc:Choice Requires="wps">
            <w:drawing>
              <wp:anchor distT="0" distB="0" distL="114300" distR="114300" simplePos="0" relativeHeight="251658246" behindDoc="0" locked="1" layoutInCell="1" allowOverlap="1" wp14:anchorId="23E226FF" wp14:editId="4FDD4152">
                <wp:simplePos x="0" y="0"/>
                <wp:positionH relativeFrom="column">
                  <wp:posOffset>821055</wp:posOffset>
                </wp:positionH>
                <wp:positionV relativeFrom="paragraph">
                  <wp:posOffset>-37465</wp:posOffset>
                </wp:positionV>
                <wp:extent cx="5709285" cy="0"/>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http://schemas.openxmlformats.org/drawingml/2006/main" xmlns:pic="http://schemas.openxmlformats.org/drawingml/2006/picture" xmlns:a14="http://schemas.microsoft.com/office/drawing/2010/main">
            <w:pict w14:anchorId="3E5B56D0">
              <v:line id="Straight Connector 17" style="position:absolute;flip:y;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f69434" strokeweight="1.25pt" from="64.65pt,-2.95pt" to="514.2pt,-2.95pt" w14:anchorId="77815DC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">
                <v:stroke dashstyle="1 1"/>
                <w10:anchorlock/>
              </v:line>
            </w:pict>
          </mc:Fallback>
        </mc:AlternateContent>
      </w:r>
    </w:p>
    <w:p w14:paraId="228320C7" w14:textId="77777777" w:rsidR="007B399F" w:rsidRDefault="00713656" w:rsidP="007343F6">
      <w:pPr>
        <w:pStyle w:val="AttachmentsPolicy"/>
      </w:pPr>
      <w:r>
        <w:rPr>
          <w:noProof/>
        </w:rPr>
        <w:drawing>
          <wp:anchor distT="0" distB="0" distL="114300" distR="114300" simplePos="0" relativeHeight="251658255" behindDoc="1" locked="1" layoutInCell="1" allowOverlap="1" wp14:anchorId="0CF1C846" wp14:editId="329CD3A9">
            <wp:simplePos x="0" y="0"/>
            <wp:positionH relativeFrom="column">
              <wp:posOffset>-59690</wp:posOffset>
            </wp:positionH>
            <wp:positionV relativeFrom="line">
              <wp:posOffset>-244475</wp:posOffset>
            </wp:positionV>
            <wp:extent cx="828000" cy="82800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34">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Attachments</w:t>
      </w:r>
    </w:p>
    <w:p w14:paraId="1B8D2506" w14:textId="47FC750C" w:rsidR="007B399F" w:rsidRDefault="0065374E" w:rsidP="0088690D">
      <w:pPr>
        <w:pStyle w:val="BodyTextBullet1"/>
      </w:pPr>
      <w:r>
        <w:t>Renown Philosophy</w:t>
      </w:r>
    </w:p>
    <w:p w14:paraId="10D20989" w14:textId="0EAB2BB7" w:rsidR="007B399F" w:rsidRDefault="00F14293" w:rsidP="0088690D">
      <w:pPr>
        <w:pStyle w:val="BODYTEXTELAA"/>
      </w:pPr>
      <w:r>
        <w:rPr>
          <w:noProof/>
        </w:rPr>
        <w:drawing>
          <wp:anchor distT="0" distB="0" distL="114300" distR="114300" simplePos="0" relativeHeight="251658256" behindDoc="1" locked="0" layoutInCell="1" allowOverlap="1" wp14:anchorId="1D0CC9F1" wp14:editId="11374D84">
            <wp:simplePos x="0" y="0"/>
            <wp:positionH relativeFrom="column">
              <wp:posOffset>-60960</wp:posOffset>
            </wp:positionH>
            <wp:positionV relativeFrom="line">
              <wp:posOffset>271780</wp:posOffset>
            </wp:positionV>
            <wp:extent cx="827405" cy="827405"/>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35">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p>
    <w:p w14:paraId="64C482A4" w14:textId="2D8312F9" w:rsidR="007B399F" w:rsidRDefault="007B399F" w:rsidP="0088690D">
      <w:pPr>
        <w:pStyle w:val="BODYTEXTELAA"/>
      </w:pPr>
      <w:r>
        <w:rPr>
          <w:noProof/>
        </w:rPr>
        <mc:AlternateContent>
          <mc:Choice Requires="wps">
            <w:drawing>
              <wp:anchor distT="0" distB="0" distL="114300" distR="114300" simplePos="0" relativeHeight="251658247" behindDoc="0" locked="1" layoutInCell="1" allowOverlap="1" wp14:anchorId="4570D702" wp14:editId="1B5AC94F">
                <wp:simplePos x="0" y="0"/>
                <wp:positionH relativeFrom="column">
                  <wp:posOffset>821055</wp:posOffset>
                </wp:positionH>
                <wp:positionV relativeFrom="paragraph">
                  <wp:posOffset>-34925</wp:posOffset>
                </wp:positionV>
                <wp:extent cx="5709285" cy="0"/>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http://schemas.openxmlformats.org/drawingml/2006/main" xmlns:pic="http://schemas.openxmlformats.org/drawingml/2006/picture" xmlns:a14="http://schemas.microsoft.com/office/drawing/2010/main">
            <w:pict w14:anchorId="7C5508A6">
              <v:line id="Straight Connector 18" style="position:absolute;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f69434" strokeweight="1.25pt" from="64.65pt,-2.75pt" to="514.2pt,-2.75pt" w14:anchorId="4DE5C77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">
                <v:stroke dashstyle="1 1"/>
                <w10:anchorlock/>
              </v:line>
            </w:pict>
          </mc:Fallback>
        </mc:AlternateContent>
      </w:r>
    </w:p>
    <w:p w14:paraId="61D4BE6B" w14:textId="3AF97285" w:rsidR="007B399F" w:rsidRDefault="007B399F" w:rsidP="007343F6">
      <w:pPr>
        <w:pStyle w:val="Authorisation"/>
      </w:pPr>
      <w:r>
        <w:t>Authorisation</w:t>
      </w:r>
    </w:p>
    <w:p w14:paraId="3999FDD7" w14:textId="3688C96B" w:rsidR="009416A1" w:rsidRDefault="009416A1" w:rsidP="0088690D">
      <w:pPr>
        <w:pStyle w:val="BODYTEXTELAA"/>
      </w:pPr>
      <w:r>
        <w:t xml:space="preserve">This policy was adopted by the </w:t>
      </w:r>
      <w:r w:rsidR="00452C2D">
        <w:t>a</w:t>
      </w:r>
      <w:r>
        <w:t xml:space="preserve">pproved </w:t>
      </w:r>
      <w:r w:rsidR="00452C2D">
        <w:t>p</w:t>
      </w:r>
      <w:r>
        <w:t xml:space="preserve">rovider of </w:t>
      </w:r>
      <w:sdt>
        <w:sdtPr>
          <w:alias w:val="Company"/>
          <w:tag w:val=""/>
          <w:id w:val="1918514725"/>
          <w:placeholder>
            <w:docPart w:val="DE7E6777E2FC486587885776D733DB75"/>
          </w:placeholder>
          <w:dataBinding w:prefixMappings="xmlns:ns0='http://schemas.openxmlformats.org/officeDocument/2006/extended-properties' " w:xpath="/ns0:Properties[1]/ns0:Company[1]" w:storeItemID="{6668398D-A668-4E3E-A5EB-62B293D839F1}"/>
          <w:text/>
        </w:sdtPr>
        <w:sdtEndPr/>
        <w:sdtContent>
          <w:r w:rsidR="00CD654D">
            <w:t>Renown Kindergarten</w:t>
          </w:r>
        </w:sdtContent>
      </w:sdt>
      <w:r>
        <w:t xml:space="preserve"> </w:t>
      </w:r>
      <w:r w:rsidR="00E45DE6">
        <w:t>– June 2024</w:t>
      </w:r>
      <w:r>
        <w:t>.</w:t>
      </w:r>
    </w:p>
    <w:p w14:paraId="63ABFB51" w14:textId="39935227" w:rsidR="007B399F" w:rsidRDefault="009416A1" w:rsidP="0088690D">
      <w:pPr>
        <w:pStyle w:val="BODYTEXTELAA"/>
      </w:pPr>
      <w:r w:rsidRPr="009416A1">
        <w:rPr>
          <w:b/>
          <w:bCs/>
        </w:rPr>
        <w:t>REVIEW DATE:</w:t>
      </w:r>
      <w:r>
        <w:t xml:space="preserve"> [</w:t>
      </w:r>
      <w:r w:rsidR="00E45DE6">
        <w:t>JUNE 2025</w:t>
      </w:r>
      <w:r>
        <w:t>]</w:t>
      </w:r>
    </w:p>
    <w:p w14:paraId="57D546F0" w14:textId="77777777" w:rsidR="007B399F" w:rsidRDefault="007B399F" w:rsidP="0088690D">
      <w:pPr>
        <w:pStyle w:val="BODYTEXTELAA"/>
      </w:pPr>
    </w:p>
    <w:p w14:paraId="4CD7B5E4" w14:textId="77777777" w:rsidR="0065374E" w:rsidRDefault="0065374E">
      <w:pPr>
        <w:spacing w:after="200" w:line="276" w:lineRule="auto"/>
        <w:rPr>
          <w:szCs w:val="24"/>
        </w:rPr>
      </w:pPr>
      <w:r>
        <w:br w:type="page"/>
      </w:r>
    </w:p>
    <w:p w14:paraId="41023830" w14:textId="7BDA8B9A" w:rsidR="0065374E" w:rsidRDefault="007B399F" w:rsidP="00867D1D">
      <w:pPr>
        <w:pStyle w:val="AttachmentsAttachments"/>
      </w:pPr>
      <w:r>
        <w:rPr>
          <w:noProof/>
        </w:rPr>
        <w:lastRenderedPageBreak/>
        <mc:AlternateContent>
          <mc:Choice Requires="wps">
            <w:drawing>
              <wp:anchor distT="0" distB="0" distL="114300" distR="114300" simplePos="0" relativeHeight="251658248" behindDoc="0" locked="1" layoutInCell="1" allowOverlap="1" wp14:anchorId="7194D855" wp14:editId="763C2C16">
                <wp:simplePos x="0" y="0"/>
                <wp:positionH relativeFrom="column">
                  <wp:posOffset>821055</wp:posOffset>
                </wp:positionH>
                <wp:positionV relativeFrom="paragraph">
                  <wp:posOffset>-46355</wp:posOffset>
                </wp:positionV>
                <wp:extent cx="5709285" cy="0"/>
                <wp:effectExtent l="0" t="0" r="0" b="0"/>
                <wp:wrapNone/>
                <wp:docPr id="19" name="Straight Connector 19"/>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http://schemas.openxmlformats.org/drawingml/2006/main" xmlns:pic="http://schemas.openxmlformats.org/drawingml/2006/picture" xmlns:a14="http://schemas.microsoft.com/office/drawing/2010/main">
            <w:pict w14:anchorId="35E0EBCA">
              <v:line id="Straight Connector 19" style="position:absolute;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f69434" strokeweight="1.25pt" from="64.65pt,-3.65pt" to="514.2pt,-3.65pt" w14:anchorId="6311E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">
                <v:stroke dashstyle="1 1"/>
                <w10:anchorlock/>
              </v:line>
            </w:pict>
          </mc:Fallback>
        </mc:AlternateContent>
      </w:r>
      <w:r w:rsidR="0065374E">
        <w:t>Attachment 1 – Renown Philosophy</w:t>
      </w:r>
      <w:r w:rsidR="00867D1D">
        <w:t xml:space="preserve"> Statements</w:t>
      </w:r>
    </w:p>
    <w:p w14:paraId="3DA0E03F" w14:textId="77777777" w:rsidR="0065374E" w:rsidRDefault="0065374E" w:rsidP="0065374E">
      <w:pPr>
        <w:pStyle w:val="BODYTEXTELAA"/>
      </w:pPr>
    </w:p>
    <w:p w14:paraId="06D13712" w14:textId="551ED5F5" w:rsidR="0065374E" w:rsidRPr="00867D1D" w:rsidRDefault="001669C2" w:rsidP="00867D1D">
      <w:pPr>
        <w:rPr>
          <w:rFonts w:asciiTheme="minorHAnsi" w:hAnsiTheme="minorHAnsi" w:cstheme="minorHAnsi"/>
          <w:sz w:val="24"/>
          <w:szCs w:val="24"/>
        </w:rPr>
      </w:pPr>
      <w:r w:rsidRPr="00867D1D">
        <w:rPr>
          <w:rFonts w:asciiTheme="minorHAnsi" w:hAnsiTheme="minorHAnsi" w:cstheme="minorHAnsi"/>
          <w:sz w:val="24"/>
          <w:szCs w:val="24"/>
        </w:rPr>
        <w:t>Community</w:t>
      </w:r>
    </w:p>
    <w:p w14:paraId="09415625" w14:textId="77777777" w:rsidR="001669C2" w:rsidRPr="00867D1D" w:rsidRDefault="001669C2" w:rsidP="00867D1D">
      <w:pPr>
        <w:rPr>
          <w:rFonts w:asciiTheme="minorHAnsi" w:hAnsiTheme="minorHAnsi" w:cstheme="minorHAnsi"/>
          <w:color w:val="000000"/>
          <w:sz w:val="24"/>
          <w:szCs w:val="24"/>
        </w:rPr>
      </w:pPr>
      <w:r w:rsidRPr="00867D1D">
        <w:rPr>
          <w:rStyle w:val="color15"/>
          <w:rFonts w:asciiTheme="minorHAnsi" w:hAnsiTheme="minorHAnsi" w:cstheme="minorHAnsi"/>
          <w:color w:val="000000"/>
          <w:sz w:val="24"/>
          <w:szCs w:val="24"/>
          <w:bdr w:val="none" w:sz="0" w:space="0" w:color="auto" w:frame="1"/>
        </w:rPr>
        <w:t>We embrace the identity and contributions of our community, and foster these connections to enhance the quality of our care and education.</w:t>
      </w:r>
    </w:p>
    <w:p w14:paraId="5DB69E1A" w14:textId="77777777" w:rsidR="001669C2" w:rsidRPr="00867D1D" w:rsidRDefault="001669C2" w:rsidP="00867D1D">
      <w:pPr>
        <w:rPr>
          <w:rFonts w:asciiTheme="minorHAnsi" w:hAnsiTheme="minorHAnsi" w:cstheme="minorHAnsi"/>
          <w:sz w:val="24"/>
          <w:szCs w:val="24"/>
        </w:rPr>
      </w:pPr>
    </w:p>
    <w:p w14:paraId="3BA03912" w14:textId="359BD927" w:rsidR="001669C2" w:rsidRPr="00867D1D" w:rsidRDefault="00497F73" w:rsidP="00867D1D">
      <w:pPr>
        <w:rPr>
          <w:rFonts w:asciiTheme="minorHAnsi" w:hAnsiTheme="minorHAnsi" w:cstheme="minorHAnsi"/>
          <w:sz w:val="24"/>
          <w:szCs w:val="24"/>
        </w:rPr>
      </w:pPr>
      <w:r w:rsidRPr="00867D1D">
        <w:rPr>
          <w:rFonts w:asciiTheme="minorHAnsi" w:hAnsiTheme="minorHAnsi" w:cstheme="minorHAnsi"/>
          <w:sz w:val="24"/>
          <w:szCs w:val="24"/>
        </w:rPr>
        <w:t>Children</w:t>
      </w:r>
    </w:p>
    <w:p w14:paraId="428BC3C8" w14:textId="010AD201" w:rsidR="00497F73" w:rsidRPr="00867D1D" w:rsidRDefault="00497F73" w:rsidP="00867D1D">
      <w:pPr>
        <w:rPr>
          <w:rFonts w:asciiTheme="minorHAnsi" w:hAnsiTheme="minorHAnsi" w:cstheme="minorHAnsi"/>
          <w:color w:val="000000"/>
          <w:sz w:val="24"/>
          <w:szCs w:val="24"/>
        </w:rPr>
      </w:pPr>
      <w:r w:rsidRPr="00867D1D">
        <w:rPr>
          <w:rFonts w:asciiTheme="minorHAnsi" w:hAnsiTheme="minorHAnsi" w:cstheme="minorHAnsi"/>
          <w:color w:val="000000"/>
          <w:sz w:val="24"/>
          <w:szCs w:val="24"/>
        </w:rPr>
        <w:t>We view children as unique, capable and knowledgeable, each with a voice and a gift that should be championed.</w:t>
      </w:r>
    </w:p>
    <w:p w14:paraId="7D0F2441" w14:textId="58BC25AB" w:rsidR="00FB28D4" w:rsidRPr="00867D1D" w:rsidRDefault="00FB28D4" w:rsidP="00867D1D">
      <w:pPr>
        <w:rPr>
          <w:rFonts w:asciiTheme="minorHAnsi" w:eastAsia="Times New Roman" w:hAnsiTheme="minorHAnsi" w:cstheme="minorHAnsi"/>
          <w:color w:val="000000"/>
          <w:sz w:val="24"/>
          <w:szCs w:val="24"/>
          <w:lang w:eastAsia="en-AU"/>
        </w:rPr>
      </w:pPr>
    </w:p>
    <w:p w14:paraId="48EED304" w14:textId="77777777" w:rsidR="00FB28D4" w:rsidRPr="00867D1D" w:rsidRDefault="00FB28D4" w:rsidP="00867D1D">
      <w:pPr>
        <w:rPr>
          <w:rFonts w:asciiTheme="minorHAnsi" w:eastAsia="Times New Roman" w:hAnsiTheme="minorHAnsi" w:cstheme="minorHAnsi"/>
          <w:color w:val="000000"/>
          <w:sz w:val="24"/>
          <w:szCs w:val="24"/>
          <w:lang w:eastAsia="en-AU"/>
        </w:rPr>
      </w:pPr>
      <w:r w:rsidRPr="00867D1D">
        <w:rPr>
          <w:rFonts w:asciiTheme="minorHAnsi" w:eastAsia="Times New Roman" w:hAnsiTheme="minorHAnsi" w:cstheme="minorHAnsi"/>
          <w:color w:val="000000"/>
          <w:sz w:val="24"/>
          <w:szCs w:val="24"/>
          <w:bdr w:val="none" w:sz="0" w:space="0" w:color="auto" w:frame="1"/>
          <w:lang w:eastAsia="en-AU"/>
        </w:rPr>
        <w:t>Educators</w:t>
      </w:r>
    </w:p>
    <w:p w14:paraId="0D220E9B" w14:textId="77777777" w:rsidR="00FB28D4" w:rsidRPr="00867D1D" w:rsidRDefault="00FB28D4" w:rsidP="00867D1D">
      <w:pPr>
        <w:rPr>
          <w:rFonts w:asciiTheme="minorHAnsi" w:eastAsia="Times New Roman" w:hAnsiTheme="minorHAnsi" w:cstheme="minorHAnsi"/>
          <w:color w:val="000000"/>
          <w:sz w:val="24"/>
          <w:szCs w:val="24"/>
          <w:lang w:eastAsia="en-AU"/>
        </w:rPr>
      </w:pPr>
      <w:r w:rsidRPr="00867D1D">
        <w:rPr>
          <w:rFonts w:asciiTheme="minorHAnsi" w:eastAsia="Times New Roman" w:hAnsiTheme="minorHAnsi" w:cstheme="minorHAnsi"/>
          <w:color w:val="000000"/>
          <w:sz w:val="24"/>
          <w:szCs w:val="24"/>
          <w:bdr w:val="none" w:sz="0" w:space="0" w:color="auto" w:frame="1"/>
          <w:lang w:eastAsia="en-AU"/>
        </w:rPr>
        <w:t>We strive to empower children to learn, grow and explore. We facilitate, listen and reflect in order to guide children to develop their identity and nurture their sense of being, belonging and becoming</w:t>
      </w:r>
    </w:p>
    <w:p w14:paraId="7FD75191" w14:textId="77777777" w:rsidR="00FB28D4" w:rsidRPr="00867D1D" w:rsidRDefault="00FB28D4" w:rsidP="00867D1D">
      <w:pPr>
        <w:rPr>
          <w:rFonts w:asciiTheme="minorHAnsi" w:hAnsiTheme="minorHAnsi" w:cstheme="minorHAnsi"/>
          <w:sz w:val="24"/>
          <w:szCs w:val="24"/>
        </w:rPr>
      </w:pPr>
    </w:p>
    <w:p w14:paraId="6E0AEB5E" w14:textId="488C0467" w:rsidR="00EC26A6" w:rsidRPr="00867D1D" w:rsidRDefault="00EC26A6" w:rsidP="00867D1D">
      <w:pPr>
        <w:rPr>
          <w:rFonts w:asciiTheme="minorHAnsi" w:hAnsiTheme="minorHAnsi" w:cstheme="minorHAnsi"/>
          <w:sz w:val="24"/>
          <w:szCs w:val="24"/>
        </w:rPr>
      </w:pPr>
      <w:r w:rsidRPr="00867D1D">
        <w:rPr>
          <w:rFonts w:asciiTheme="minorHAnsi" w:hAnsiTheme="minorHAnsi" w:cstheme="minorHAnsi"/>
          <w:sz w:val="24"/>
          <w:szCs w:val="24"/>
        </w:rPr>
        <w:t>Families</w:t>
      </w:r>
    </w:p>
    <w:p w14:paraId="78587BAC" w14:textId="6A00EB40" w:rsidR="00EC26A6" w:rsidRPr="00867D1D" w:rsidRDefault="00EC26A6" w:rsidP="00867D1D">
      <w:pPr>
        <w:rPr>
          <w:rFonts w:asciiTheme="minorHAnsi" w:hAnsiTheme="minorHAnsi" w:cstheme="minorHAnsi"/>
          <w:color w:val="000000"/>
          <w:sz w:val="24"/>
          <w:szCs w:val="24"/>
        </w:rPr>
      </w:pPr>
      <w:r w:rsidRPr="00867D1D">
        <w:rPr>
          <w:rFonts w:asciiTheme="minorHAnsi" w:hAnsiTheme="minorHAnsi" w:cstheme="minorHAnsi"/>
          <w:color w:val="000000"/>
          <w:sz w:val="24"/>
          <w:szCs w:val="24"/>
        </w:rPr>
        <w:t>We value the diverse perspectives of our families and work to cultivate positive and respectful relationships, working together to contribute to the outcomes of each child.</w:t>
      </w:r>
    </w:p>
    <w:p w14:paraId="14F5A23C" w14:textId="77777777" w:rsidR="00867D1D" w:rsidRPr="00867D1D" w:rsidRDefault="00867D1D" w:rsidP="00867D1D">
      <w:pPr>
        <w:rPr>
          <w:rFonts w:asciiTheme="minorHAnsi" w:hAnsiTheme="minorHAnsi" w:cstheme="minorHAnsi"/>
          <w:color w:val="000000"/>
          <w:sz w:val="24"/>
          <w:szCs w:val="24"/>
        </w:rPr>
      </w:pPr>
    </w:p>
    <w:p w14:paraId="563BE806" w14:textId="7A216DCF" w:rsidR="00867D1D" w:rsidRPr="00867D1D" w:rsidRDefault="00867D1D" w:rsidP="00867D1D">
      <w:pPr>
        <w:rPr>
          <w:rFonts w:asciiTheme="minorHAnsi" w:hAnsiTheme="minorHAnsi" w:cstheme="minorHAnsi"/>
          <w:color w:val="000000"/>
          <w:sz w:val="24"/>
          <w:szCs w:val="24"/>
        </w:rPr>
      </w:pPr>
      <w:r w:rsidRPr="00867D1D">
        <w:rPr>
          <w:rFonts w:asciiTheme="minorHAnsi" w:hAnsiTheme="minorHAnsi" w:cstheme="minorHAnsi"/>
          <w:color w:val="000000"/>
          <w:sz w:val="24"/>
          <w:szCs w:val="24"/>
        </w:rPr>
        <w:t xml:space="preserve">Learning </w:t>
      </w:r>
    </w:p>
    <w:p w14:paraId="66817352" w14:textId="412A5749" w:rsidR="00867D1D" w:rsidRPr="00867D1D" w:rsidRDefault="00867D1D" w:rsidP="00867D1D">
      <w:pPr>
        <w:rPr>
          <w:rFonts w:asciiTheme="minorHAnsi" w:hAnsiTheme="minorHAnsi" w:cstheme="minorHAnsi"/>
          <w:sz w:val="24"/>
          <w:szCs w:val="24"/>
        </w:rPr>
      </w:pPr>
      <w:r w:rsidRPr="00867D1D">
        <w:rPr>
          <w:rFonts w:asciiTheme="minorHAnsi" w:hAnsiTheme="minorHAnsi" w:cstheme="minorHAnsi"/>
          <w:color w:val="000000"/>
          <w:sz w:val="24"/>
          <w:szCs w:val="24"/>
        </w:rPr>
        <w:t>We enact a holistic approach to learning and are guided by the needs and interests of each child and the collective group, to ensure that learning is beneficial and joyous. We place great value on the importance of play and the endless opportunities this provides for children to grow and develop</w:t>
      </w:r>
    </w:p>
    <w:p w14:paraId="6289C357" w14:textId="77777777" w:rsidR="000C5FAE" w:rsidRPr="007B399F" w:rsidRDefault="000C5FAE" w:rsidP="00456BFB">
      <w:pPr>
        <w:pStyle w:val="TableAttachmentTextBullet1"/>
        <w:framePr w:wrap="around"/>
        <w:ind w:left="0" w:firstLine="0"/>
      </w:pPr>
    </w:p>
    <w:sectPr w:rsidR="000C5FAE" w:rsidRPr="007B399F" w:rsidSect="00037F6A">
      <w:headerReference w:type="even" r:id="rId36"/>
      <w:headerReference w:type="default" r:id="rId37"/>
      <w:footerReference w:type="even" r:id="rId38"/>
      <w:footerReference w:type="default" r:id="rId39"/>
      <w:headerReference w:type="first" r:id="rId40"/>
      <w:footerReference w:type="first" r:id="rId41"/>
      <w:pgSz w:w="11906" w:h="16838"/>
      <w:pgMar w:top="1440" w:right="851" w:bottom="1440"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B7614" w14:textId="77777777" w:rsidR="00B47EED" w:rsidRDefault="00B47EED" w:rsidP="004B56A8">
      <w:r>
        <w:separator/>
      </w:r>
    </w:p>
  </w:endnote>
  <w:endnote w:type="continuationSeparator" w:id="0">
    <w:p w14:paraId="3ECE1A4B" w14:textId="77777777" w:rsidR="00B47EED" w:rsidRDefault="00B47EED" w:rsidP="004B56A8">
      <w:r>
        <w:continuationSeparator/>
      </w:r>
    </w:p>
  </w:endnote>
  <w:endnote w:type="continuationNotice" w:id="1">
    <w:p w14:paraId="62538449" w14:textId="77777777" w:rsidR="00B47EED" w:rsidRDefault="00B47EE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heSansB W3 Light">
    <w:altName w:val="Calibri"/>
    <w:panose1 w:val="020B0604020202020204"/>
    <w:charset w:val="00"/>
    <w:family w:val="swiss"/>
    <w:notTrueType/>
    <w:pitch w:val="variable"/>
    <w:sig w:usb0="A000006F" w:usb1="5000200A" w:usb2="00000000" w:usb3="00000000" w:csb0="00000093" w:csb1="00000000"/>
  </w:font>
  <w:font w:name="Calibri">
    <w:panose1 w:val="020F0502020204030204"/>
    <w:charset w:val="00"/>
    <w:family w:val="swiss"/>
    <w:pitch w:val="variable"/>
    <w:sig w:usb0="E0002AFF" w:usb1="C000247B" w:usb2="00000009" w:usb3="00000000" w:csb0="000001FF" w:csb1="00000000"/>
  </w:font>
  <w:font w:name="Juhl">
    <w:altName w:val="Calibri"/>
    <w:panose1 w:val="020B0604020202020204"/>
    <w:charset w:val="00"/>
    <w:family w:val="modern"/>
    <w:notTrueType/>
    <w:pitch w:val="variable"/>
    <w:sig w:usb0="800000AF" w:usb1="4000204A" w:usb2="00000000" w:usb3="00000000" w:csb0="00000093" w:csb1="00000000"/>
  </w:font>
  <w:font w:name="Juhl Bold">
    <w:altName w:val="Calibri"/>
    <w:panose1 w:val="020B0604020202020204"/>
    <w:charset w:val="00"/>
    <w:family w:val="modern"/>
    <w:notTrueType/>
    <w:pitch w:val="variable"/>
    <w:sig w:usb0="800000AF" w:usb1="4000204A" w:usb2="00000000" w:usb3="00000000" w:csb0="00000093" w:csb1="00000000"/>
  </w:font>
  <w:font w:name="TheSansB W5 Plain">
    <w:altName w:val="Calibri"/>
    <w:panose1 w:val="020B0604020202020204"/>
    <w:charset w:val="00"/>
    <w:family w:val="swiss"/>
    <w:notTrueType/>
    <w:pitch w:val="variable"/>
    <w:sig w:usb0="A000006F" w:usb1="5000200A" w:usb2="00000000" w:usb3="00000000" w:csb0="00000093" w:csb1="00000000"/>
  </w:font>
  <w:font w:name="TheSansB W6 SemiBold">
    <w:altName w:val="Calibri"/>
    <w:panose1 w:val="020B0604020202020204"/>
    <w:charset w:val="00"/>
    <w:family w:val="swiss"/>
    <w:notTrueType/>
    <w:pitch w:val="variable"/>
    <w:sig w:usb0="A000006F" w:usb1="5000200A" w:usb2="00000000" w:usb3="00000000" w:csb0="00000093"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badi">
    <w:panose1 w:val="020B0604020104020204"/>
    <w:charset w:val="00"/>
    <w:family w:val="swiss"/>
    <w:pitch w:val="variable"/>
    <w:sig w:usb0="80000003" w:usb1="00000000" w:usb2="00000000" w:usb3="00000000" w:csb0="00000001" w:csb1="00000000"/>
  </w:font>
  <w:font w:name="Lato">
    <w:panose1 w:val="020F0502020204030203"/>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554CF" w14:textId="77777777" w:rsidR="00EA040C" w:rsidRDefault="00EA04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178507"/>
      <w:docPartObj>
        <w:docPartGallery w:val="Page Numbers (Bottom of Page)"/>
        <w:docPartUnique/>
      </w:docPartObj>
    </w:sdtPr>
    <w:sdtEndPr/>
    <w:sdtContent>
      <w:sdt>
        <w:sdtPr>
          <w:id w:val="556364797"/>
          <w:docPartObj>
            <w:docPartGallery w:val="Page Numbers (Top of Page)"/>
            <w:docPartUnique/>
          </w:docPartObj>
        </w:sdtPr>
        <w:sdtEndPr/>
        <w:sdtContent>
          <w:p w14:paraId="6CDFBE4A" w14:textId="79F918B5" w:rsidR="00DE7AF4" w:rsidRDefault="0008154C">
            <w:pPr>
              <w:pStyle w:val="Footer"/>
            </w:pPr>
            <w:r>
              <w:rPr>
                <w:b/>
                <w:bCs/>
                <w:noProof/>
                <w:sz w:val="24"/>
                <w:szCs w:val="24"/>
              </w:rPr>
              <w:drawing>
                <wp:anchor distT="0" distB="0" distL="114300" distR="114300" simplePos="0" relativeHeight="251658247" behindDoc="0" locked="0" layoutInCell="1" allowOverlap="1" wp14:anchorId="14D7A536" wp14:editId="16B3B2CB">
                  <wp:simplePos x="0" y="0"/>
                  <wp:positionH relativeFrom="margin">
                    <wp:align>right</wp:align>
                  </wp:positionH>
                  <wp:positionV relativeFrom="paragraph">
                    <wp:posOffset>14605</wp:posOffset>
                  </wp:positionV>
                  <wp:extent cx="1590675" cy="535940"/>
                  <wp:effectExtent l="0" t="0" r="9525"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0675" cy="535940"/>
                          </a:xfrm>
                          <a:prstGeom prst="rect">
                            <a:avLst/>
                          </a:prstGeom>
                          <a:noFill/>
                        </pic:spPr>
                      </pic:pic>
                    </a:graphicData>
                  </a:graphic>
                  <wp14:sizeRelH relativeFrom="margin">
                    <wp14:pctWidth>0</wp14:pctWidth>
                  </wp14:sizeRelH>
                  <wp14:sizeRelV relativeFrom="margin">
                    <wp14:pctHeight>0</wp14:pctHeight>
                  </wp14:sizeRelV>
                </wp:anchor>
              </w:drawing>
            </w:r>
            <w:r w:rsidR="00C77F3F">
              <w:rPr>
                <w:noProof/>
              </w:rPr>
              <mc:AlternateContent>
                <mc:Choice Requires="wps">
                  <w:drawing>
                    <wp:anchor distT="45720" distB="45720" distL="114300" distR="114300" simplePos="0" relativeHeight="251658244" behindDoc="0" locked="0" layoutInCell="1" allowOverlap="1" wp14:anchorId="33944565" wp14:editId="316904A0">
                      <wp:simplePos x="0" y="0"/>
                      <wp:positionH relativeFrom="column">
                        <wp:posOffset>834390</wp:posOffset>
                      </wp:positionH>
                      <wp:positionV relativeFrom="paragraph">
                        <wp:posOffset>-217170</wp:posOffset>
                      </wp:positionV>
                      <wp:extent cx="3437890" cy="1404620"/>
                      <wp:effectExtent l="0" t="0" r="0" b="3810"/>
                      <wp:wrapSquare wrapText="bothSides"/>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7890" cy="1404620"/>
                              </a:xfrm>
                              <a:prstGeom prst="rect">
                                <a:avLst/>
                              </a:prstGeom>
                              <a:solidFill>
                                <a:srgbClr val="FFFFFF"/>
                              </a:solidFill>
                              <a:ln w="9525">
                                <a:noFill/>
                                <a:miter lim="800000"/>
                                <a:headEnd/>
                                <a:tailEnd/>
                              </a:ln>
                            </wps:spPr>
                            <wps:txbx>
                              <w:txbxContent>
                                <w:p w14:paraId="35308578" w14:textId="6CDFBCBB" w:rsidR="00DE7AF4" w:rsidRDefault="00037F6A" w:rsidP="00DE7AF4">
                                  <w:pPr>
                                    <w:rPr>
                                      <w:b/>
                                    </w:rPr>
                                  </w:pPr>
                                  <w:sdt>
                                    <w:sdtPr>
                                      <w:rPr>
                                        <w:b/>
                                      </w:rPr>
                                      <w:alias w:val="Title"/>
                                      <w:tag w:val=""/>
                                      <w:id w:val="-1630158883"/>
                                      <w:dataBinding w:prefixMappings="xmlns:ns0='http://purl.org/dc/elements/1.1/' xmlns:ns1='http://schemas.openxmlformats.org/package/2006/metadata/core-properties' " w:xpath="/ns1:coreProperties[1]/ns0:title[1]" w:storeItemID="{6C3C8BC8-F283-45AE-878A-BAB7291924A1}"/>
                                      <w:text/>
                                    </w:sdtPr>
                                    <w:sdtEndPr/>
                                    <w:sdtContent>
                                      <w:r w:rsidR="00075F24">
                                        <w:rPr>
                                          <w:b/>
                                        </w:rPr>
                                        <w:t>Educational Program</w:t>
                                      </w:r>
                                    </w:sdtContent>
                                  </w:sdt>
                                  <w:r w:rsidR="00DE7AF4">
                                    <w:rPr>
                                      <w:b/>
                                    </w:rPr>
                                    <w:t xml:space="preserve"> | </w:t>
                                  </w:r>
                                  <w:r w:rsidR="00DE7AF4" w:rsidRPr="00C57352">
                                    <w:rPr>
                                      <w:rStyle w:val="FooterChar"/>
                                    </w:rPr>
                                    <w:t xml:space="preserve">Date Reviewed </w:t>
                                  </w:r>
                                  <w:r w:rsidR="00DE7AF4">
                                    <w:rPr>
                                      <w:rStyle w:val="FooterChar"/>
                                    </w:rPr>
                                    <w:fldChar w:fldCharType="begin"/>
                                  </w:r>
                                  <w:r w:rsidR="00DE7AF4">
                                    <w:rPr>
                                      <w:rStyle w:val="FooterChar"/>
                                    </w:rPr>
                                    <w:instrText xml:space="preserve"> DATE \@ "MMMM yy" </w:instrText>
                                  </w:r>
                                  <w:r w:rsidR="00DE7AF4">
                                    <w:rPr>
                                      <w:rStyle w:val="FooterChar"/>
                                    </w:rPr>
                                    <w:fldChar w:fldCharType="separate"/>
                                  </w:r>
                                  <w:r>
                                    <w:rPr>
                                      <w:rStyle w:val="FooterChar"/>
                                      <w:noProof/>
                                    </w:rPr>
                                    <w:t>June 24</w:t>
                                  </w:r>
                                  <w:r w:rsidR="00DE7AF4">
                                    <w:rPr>
                                      <w:rStyle w:val="FooterChar"/>
                                    </w:rPr>
                                    <w:fldChar w:fldCharType="end"/>
                                  </w:r>
                                </w:p>
                                <w:p w14:paraId="57A5D41A" w14:textId="14772D0B" w:rsidR="00DE7AF4" w:rsidRPr="00F359D9" w:rsidRDefault="00DE7AF4" w:rsidP="00DE7AF4">
                                  <w:pPr>
                                    <w:pStyle w:val="Foo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3944565" id="_x0000_t202" coordsize="21600,21600" o:spt="202" path="m,l,21600r21600,l21600,xe">
                      <v:stroke joinstyle="miter"/>
                      <v:path gradientshapeok="t" o:connecttype="rect"/>
                    </v:shapetype>
                    <v:shape id="Text Box 26" o:spid="_x0000_s1027" type="#_x0000_t202" style="position:absolute;margin-left:65.7pt;margin-top:-17.1pt;width:270.7pt;height:110.6pt;z-index:2516582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" stroked="f">
                      <v:textbox style="mso-fit-shape-to-text:t">
                        <w:txbxContent>
                          <w:p w14:paraId="35308578" w14:textId="6CDFBCBB" w:rsidR="00DE7AF4" w:rsidRDefault="00037F6A" w:rsidP="00DE7AF4">
                            <w:pPr>
                              <w:rPr>
                                <w:b/>
                              </w:rPr>
                            </w:pPr>
                            <w:sdt>
                              <w:sdtPr>
                                <w:rPr>
                                  <w:b/>
                                </w:rPr>
                                <w:alias w:val="Title"/>
                                <w:tag w:val=""/>
                                <w:id w:val="-1630158883"/>
                                <w:dataBinding w:prefixMappings="xmlns:ns0='http://purl.org/dc/elements/1.1/' xmlns:ns1='http://schemas.openxmlformats.org/package/2006/metadata/core-properties' " w:xpath="/ns1:coreProperties[1]/ns0:title[1]" w:storeItemID="{6C3C8BC8-F283-45AE-878A-BAB7291924A1}"/>
                                <w:text/>
                              </w:sdtPr>
                              <w:sdtEndPr/>
                              <w:sdtContent>
                                <w:r w:rsidR="00075F24">
                                  <w:rPr>
                                    <w:b/>
                                  </w:rPr>
                                  <w:t>Educational Program</w:t>
                                </w:r>
                              </w:sdtContent>
                            </w:sdt>
                            <w:r w:rsidR="00DE7AF4">
                              <w:rPr>
                                <w:b/>
                              </w:rPr>
                              <w:t xml:space="preserve"> | </w:t>
                            </w:r>
                            <w:r w:rsidR="00DE7AF4" w:rsidRPr="00C57352">
                              <w:rPr>
                                <w:rStyle w:val="FooterChar"/>
                              </w:rPr>
                              <w:t xml:space="preserve">Date Reviewed </w:t>
                            </w:r>
                            <w:r w:rsidR="00DE7AF4">
                              <w:rPr>
                                <w:rStyle w:val="FooterChar"/>
                              </w:rPr>
                              <w:fldChar w:fldCharType="begin"/>
                            </w:r>
                            <w:r w:rsidR="00DE7AF4">
                              <w:rPr>
                                <w:rStyle w:val="FooterChar"/>
                              </w:rPr>
                              <w:instrText xml:space="preserve"> DATE \@ "MMMM yy" </w:instrText>
                            </w:r>
                            <w:r w:rsidR="00DE7AF4">
                              <w:rPr>
                                <w:rStyle w:val="FooterChar"/>
                              </w:rPr>
                              <w:fldChar w:fldCharType="separate"/>
                            </w:r>
                            <w:r>
                              <w:rPr>
                                <w:rStyle w:val="FooterChar"/>
                                <w:noProof/>
                              </w:rPr>
                              <w:t>June 24</w:t>
                            </w:r>
                            <w:r w:rsidR="00DE7AF4">
                              <w:rPr>
                                <w:rStyle w:val="FooterChar"/>
                              </w:rPr>
                              <w:fldChar w:fldCharType="end"/>
                            </w:r>
                          </w:p>
                          <w:p w14:paraId="57A5D41A" w14:textId="14772D0B" w:rsidR="00DE7AF4" w:rsidRPr="00F359D9" w:rsidRDefault="00DE7AF4" w:rsidP="00DE7AF4">
                            <w:pPr>
                              <w:pStyle w:val="Footer"/>
                            </w:pPr>
                          </w:p>
                        </w:txbxContent>
                      </v:textbox>
                      <w10:wrap type="square"/>
                    </v:shape>
                  </w:pict>
                </mc:Fallback>
              </mc:AlternateContent>
            </w:r>
            <w:r w:rsidR="00DE7AF4">
              <w:t xml:space="preserve">Page </w:t>
            </w:r>
            <w:r w:rsidR="00DE7AF4">
              <w:rPr>
                <w:b/>
                <w:bCs/>
                <w:sz w:val="24"/>
                <w:szCs w:val="24"/>
              </w:rPr>
              <w:fldChar w:fldCharType="begin"/>
            </w:r>
            <w:r w:rsidR="00DE7AF4">
              <w:rPr>
                <w:b/>
                <w:bCs/>
              </w:rPr>
              <w:instrText xml:space="preserve"> PAGE </w:instrText>
            </w:r>
            <w:r w:rsidR="00DE7AF4">
              <w:rPr>
                <w:b/>
                <w:bCs/>
                <w:sz w:val="24"/>
                <w:szCs w:val="24"/>
              </w:rPr>
              <w:fldChar w:fldCharType="separate"/>
            </w:r>
            <w:r w:rsidR="00DE7AF4">
              <w:rPr>
                <w:b/>
                <w:bCs/>
                <w:noProof/>
              </w:rPr>
              <w:t>2</w:t>
            </w:r>
            <w:r w:rsidR="00DE7AF4">
              <w:rPr>
                <w:b/>
                <w:bCs/>
                <w:sz w:val="24"/>
                <w:szCs w:val="24"/>
              </w:rPr>
              <w:fldChar w:fldCharType="end"/>
            </w:r>
            <w:r w:rsidR="00DE7AF4">
              <w:t xml:space="preserve"> of </w:t>
            </w:r>
            <w:r w:rsidR="00DE7AF4">
              <w:rPr>
                <w:b/>
                <w:bCs/>
                <w:sz w:val="24"/>
                <w:szCs w:val="24"/>
              </w:rPr>
              <w:fldChar w:fldCharType="begin"/>
            </w:r>
            <w:r w:rsidR="00DE7AF4">
              <w:rPr>
                <w:b/>
                <w:bCs/>
              </w:rPr>
              <w:instrText xml:space="preserve"> NUMPAGES  </w:instrText>
            </w:r>
            <w:r w:rsidR="00DE7AF4">
              <w:rPr>
                <w:b/>
                <w:bCs/>
                <w:sz w:val="24"/>
                <w:szCs w:val="24"/>
              </w:rPr>
              <w:fldChar w:fldCharType="separate"/>
            </w:r>
            <w:r w:rsidR="00DE7AF4">
              <w:rPr>
                <w:b/>
                <w:bCs/>
                <w:noProof/>
              </w:rPr>
              <w:t>2</w:t>
            </w:r>
            <w:r w:rsidR="00DE7AF4">
              <w:rPr>
                <w:b/>
                <w:bCs/>
                <w:sz w:val="24"/>
                <w:szCs w:val="24"/>
              </w:rPr>
              <w:fldChar w:fldCharType="end"/>
            </w:r>
          </w:p>
        </w:sdtContent>
      </w:sdt>
    </w:sdtContent>
  </w:sdt>
  <w:p w14:paraId="5E941D62" w14:textId="72E472DE" w:rsidR="00207B38" w:rsidRDefault="00C77F3F">
    <w:pPr>
      <w:pStyle w:val="Footer"/>
    </w:pPr>
    <w:r>
      <w:rPr>
        <w:noProof/>
      </w:rPr>
      <mc:AlternateContent>
        <mc:Choice Requires="wps">
          <w:drawing>
            <wp:anchor distT="0" distB="0" distL="114300" distR="114300" simplePos="0" relativeHeight="251658243" behindDoc="0" locked="0" layoutInCell="1" allowOverlap="1" wp14:anchorId="4117984C" wp14:editId="3916CB5E">
              <wp:simplePos x="0" y="0"/>
              <wp:positionH relativeFrom="margin">
                <wp:align>center</wp:align>
              </wp:positionH>
              <wp:positionV relativeFrom="paragraph">
                <wp:posOffset>227965</wp:posOffset>
              </wp:positionV>
              <wp:extent cx="3086100" cy="200025"/>
              <wp:effectExtent l="0" t="0" r="0" b="1270"/>
              <wp:wrapNone/>
              <wp:docPr id="398348030" name="Text Box 398348030"/>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6D802B29" w14:textId="77777777" w:rsidR="00C77F3F" w:rsidRDefault="00C77F3F" w:rsidP="00C77F3F">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117984C" id="Text Box 398348030" o:spid="_x0000_s1028" type="#_x0000_t202" style="position:absolute;margin-left:0;margin-top:17.95pt;width:243pt;height:15.75pt;z-index:251658243;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" stroked="f">
              <v:textbox style="mso-fit-shape-to-text:t">
                <w:txbxContent>
                  <w:p w14:paraId="6D802B29" w14:textId="77777777" w:rsidR="00C77F3F" w:rsidRDefault="00C77F3F" w:rsidP="00C77F3F">
                    <w:r w:rsidRPr="00024059">
                      <w:t>Sourced from Early Learning Association Australia</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95514" w14:textId="2A810EB5" w:rsidR="00207B38" w:rsidRDefault="0008154C">
    <w:pPr>
      <w:pStyle w:val="Footer"/>
    </w:pPr>
    <w:r>
      <w:rPr>
        <w:noProof/>
      </w:rPr>
      <w:drawing>
        <wp:anchor distT="0" distB="0" distL="114300" distR="114300" simplePos="0" relativeHeight="251658242" behindDoc="0" locked="0" layoutInCell="1" allowOverlap="1" wp14:anchorId="1C149176" wp14:editId="4D69D710">
          <wp:simplePos x="0" y="0"/>
          <wp:positionH relativeFrom="margin">
            <wp:align>right</wp:align>
          </wp:positionH>
          <wp:positionV relativeFrom="paragraph">
            <wp:posOffset>5715</wp:posOffset>
          </wp:positionV>
          <wp:extent cx="1591200" cy="536400"/>
          <wp:effectExtent l="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1200" cy="536400"/>
                  </a:xfrm>
                  <a:prstGeom prst="rect">
                    <a:avLst/>
                  </a:prstGeom>
                  <a:noFill/>
                </pic:spPr>
              </pic:pic>
            </a:graphicData>
          </a:graphic>
          <wp14:sizeRelH relativeFrom="margin">
            <wp14:pctWidth>0</wp14:pctWidth>
          </wp14:sizeRelH>
          <wp14:sizeRelV relativeFrom="margin">
            <wp14:pctHeight>0</wp14:pctHeight>
          </wp14:sizeRelV>
        </wp:anchor>
      </w:drawing>
    </w:r>
    <w:r w:rsidR="00207B38">
      <w:rPr>
        <w:noProof/>
      </w:rPr>
      <mc:AlternateContent>
        <mc:Choice Requires="wps">
          <w:drawing>
            <wp:anchor distT="45720" distB="45720" distL="114300" distR="114300" simplePos="0" relativeHeight="251658241" behindDoc="0" locked="0" layoutInCell="1" allowOverlap="1" wp14:anchorId="4A0DA84C" wp14:editId="5FC3AD2A">
              <wp:simplePos x="0" y="0"/>
              <wp:positionH relativeFrom="column">
                <wp:posOffset>782320</wp:posOffset>
              </wp:positionH>
              <wp:positionV relativeFrom="paragraph">
                <wp:posOffset>-217805</wp:posOffset>
              </wp:positionV>
              <wp:extent cx="3371850" cy="1404620"/>
              <wp:effectExtent l="0" t="0" r="0" b="381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1404620"/>
                      </a:xfrm>
                      <a:prstGeom prst="rect">
                        <a:avLst/>
                      </a:prstGeom>
                      <a:solidFill>
                        <a:srgbClr val="FFFFFF"/>
                      </a:solidFill>
                      <a:ln w="9525">
                        <a:noFill/>
                        <a:miter lim="800000"/>
                        <a:headEnd/>
                        <a:tailEnd/>
                      </a:ln>
                    </wps:spPr>
                    <wps:txbx>
                      <w:txbxContent>
                        <w:p w14:paraId="3C97E376" w14:textId="2F140033" w:rsidR="00207B38" w:rsidRDefault="00037F6A" w:rsidP="00207B38">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EndPr/>
                            <w:sdtContent>
                              <w:r w:rsidR="00075F24">
                                <w:rPr>
                                  <w:b/>
                                </w:rPr>
                                <w:t>Educational Program</w:t>
                              </w:r>
                            </w:sdtContent>
                          </w:sdt>
                          <w:r w:rsidR="00207B38">
                            <w:rPr>
                              <w:b/>
                            </w:rPr>
                            <w:t xml:space="preserve"> | </w:t>
                          </w:r>
                          <w:r w:rsidR="00207B38" w:rsidRPr="00C57352">
                            <w:rPr>
                              <w:rStyle w:val="FooterChar"/>
                            </w:rPr>
                            <w:t xml:space="preserve">Date Reviewed </w:t>
                          </w:r>
                          <w:r w:rsidR="00207B38">
                            <w:rPr>
                              <w:rStyle w:val="FooterChar"/>
                            </w:rPr>
                            <w:fldChar w:fldCharType="begin"/>
                          </w:r>
                          <w:r w:rsidR="00207B38">
                            <w:rPr>
                              <w:rStyle w:val="FooterChar"/>
                            </w:rPr>
                            <w:instrText xml:space="preserve"> DATE \@ "MMMM yy" </w:instrText>
                          </w:r>
                          <w:r w:rsidR="00207B38">
                            <w:rPr>
                              <w:rStyle w:val="FooterChar"/>
                            </w:rPr>
                            <w:fldChar w:fldCharType="separate"/>
                          </w:r>
                          <w:r>
                            <w:rPr>
                              <w:rStyle w:val="FooterChar"/>
                              <w:noProof/>
                            </w:rPr>
                            <w:t>June 24</w:t>
                          </w:r>
                          <w:r w:rsidR="00207B38">
                            <w:rPr>
                              <w:rStyle w:val="FooterChar"/>
                            </w:rPr>
                            <w:fldChar w:fldCharType="end"/>
                          </w:r>
                        </w:p>
                        <w:p w14:paraId="4E9A3E85" w14:textId="77777777" w:rsidR="00037F6A" w:rsidRDefault="00037F6A" w:rsidP="00207B38">
                          <w:pPr>
                            <w:pStyle w:val="Footer"/>
                          </w:pPr>
                        </w:p>
                        <w:p w14:paraId="20EFD6B3" w14:textId="77777777" w:rsidR="00037F6A" w:rsidRDefault="00037F6A" w:rsidP="00207B38">
                          <w:pPr>
                            <w:pStyle w:val="Foo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A0DA84C" id="_x0000_t202" coordsize="21600,21600" o:spt="202" path="m,l,21600r21600,l21600,xe">
              <v:stroke joinstyle="miter"/>
              <v:path gradientshapeok="t" o:connecttype="rect"/>
            </v:shapetype>
            <v:shape id="Text Box 10" o:spid="_x0000_s1030" type="#_x0000_t202" style="position:absolute;margin-left:61.6pt;margin-top:-17.15pt;width:265.5pt;height:110.6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" stroked="f">
              <v:textbox style="mso-fit-shape-to-text:t">
                <w:txbxContent>
                  <w:p w14:paraId="3C97E376" w14:textId="2F140033" w:rsidR="00207B38" w:rsidRDefault="00037F6A" w:rsidP="00207B38">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EndPr/>
                      <w:sdtContent>
                        <w:r w:rsidR="00075F24">
                          <w:rPr>
                            <w:b/>
                          </w:rPr>
                          <w:t>Educational Program</w:t>
                        </w:r>
                      </w:sdtContent>
                    </w:sdt>
                    <w:r w:rsidR="00207B38">
                      <w:rPr>
                        <w:b/>
                      </w:rPr>
                      <w:t xml:space="preserve"> | </w:t>
                    </w:r>
                    <w:r w:rsidR="00207B38" w:rsidRPr="00C57352">
                      <w:rPr>
                        <w:rStyle w:val="FooterChar"/>
                      </w:rPr>
                      <w:t xml:space="preserve">Date Reviewed </w:t>
                    </w:r>
                    <w:r w:rsidR="00207B38">
                      <w:rPr>
                        <w:rStyle w:val="FooterChar"/>
                      </w:rPr>
                      <w:fldChar w:fldCharType="begin"/>
                    </w:r>
                    <w:r w:rsidR="00207B38">
                      <w:rPr>
                        <w:rStyle w:val="FooterChar"/>
                      </w:rPr>
                      <w:instrText xml:space="preserve"> DATE \@ "MMMM yy" </w:instrText>
                    </w:r>
                    <w:r w:rsidR="00207B38">
                      <w:rPr>
                        <w:rStyle w:val="FooterChar"/>
                      </w:rPr>
                      <w:fldChar w:fldCharType="separate"/>
                    </w:r>
                    <w:r>
                      <w:rPr>
                        <w:rStyle w:val="FooterChar"/>
                        <w:noProof/>
                      </w:rPr>
                      <w:t>June 24</w:t>
                    </w:r>
                    <w:r w:rsidR="00207B38">
                      <w:rPr>
                        <w:rStyle w:val="FooterChar"/>
                      </w:rPr>
                      <w:fldChar w:fldCharType="end"/>
                    </w:r>
                  </w:p>
                  <w:p w14:paraId="4E9A3E85" w14:textId="77777777" w:rsidR="00037F6A" w:rsidRDefault="00037F6A" w:rsidP="00207B38">
                    <w:pPr>
                      <w:pStyle w:val="Footer"/>
                    </w:pPr>
                  </w:p>
                  <w:p w14:paraId="20EFD6B3" w14:textId="77777777" w:rsidR="00037F6A" w:rsidRDefault="00037F6A" w:rsidP="00207B38">
                    <w:pPr>
                      <w:pStyle w:val="Footer"/>
                    </w:pPr>
                  </w:p>
                </w:txbxContent>
              </v:textbox>
              <w10:wrap type="square"/>
            </v:shape>
          </w:pict>
        </mc:Fallback>
      </mc:AlternateContent>
    </w:r>
    <w:sdt>
      <w:sdtPr>
        <w:id w:val="-927277389"/>
        <w:docPartObj>
          <w:docPartGallery w:val="Page Numbers (Bottom of Page)"/>
          <w:docPartUnique/>
        </w:docPartObj>
      </w:sdtPr>
      <w:sdtEndPr/>
      <w:sdtContent>
        <w:sdt>
          <w:sdtPr>
            <w:id w:val="-1705238520"/>
            <w:docPartObj>
              <w:docPartGallery w:val="Page Numbers (Top of Page)"/>
              <w:docPartUnique/>
            </w:docPartObj>
          </w:sdtPr>
          <w:sdtEndPr/>
          <w:sdtContent>
            <w:r w:rsidR="00207B38">
              <w:t xml:space="preserve">Page </w:t>
            </w:r>
            <w:r w:rsidR="00207B38">
              <w:rPr>
                <w:b/>
                <w:bCs/>
                <w:sz w:val="24"/>
                <w:szCs w:val="24"/>
              </w:rPr>
              <w:fldChar w:fldCharType="begin"/>
            </w:r>
            <w:r w:rsidR="00207B38">
              <w:rPr>
                <w:b/>
                <w:bCs/>
              </w:rPr>
              <w:instrText xml:space="preserve"> PAGE </w:instrText>
            </w:r>
            <w:r w:rsidR="00207B38">
              <w:rPr>
                <w:b/>
                <w:bCs/>
                <w:sz w:val="24"/>
                <w:szCs w:val="24"/>
              </w:rPr>
              <w:fldChar w:fldCharType="separate"/>
            </w:r>
            <w:r w:rsidR="00207B38">
              <w:rPr>
                <w:b/>
                <w:bCs/>
                <w:noProof/>
              </w:rPr>
              <w:t>2</w:t>
            </w:r>
            <w:r w:rsidR="00207B38">
              <w:rPr>
                <w:b/>
                <w:bCs/>
                <w:sz w:val="24"/>
                <w:szCs w:val="24"/>
              </w:rPr>
              <w:fldChar w:fldCharType="end"/>
            </w:r>
            <w:r w:rsidR="00207B38">
              <w:t xml:space="preserve"> of </w:t>
            </w:r>
            <w:r w:rsidR="00207B38">
              <w:rPr>
                <w:b/>
                <w:bCs/>
                <w:sz w:val="24"/>
                <w:szCs w:val="24"/>
              </w:rPr>
              <w:fldChar w:fldCharType="begin"/>
            </w:r>
            <w:r w:rsidR="00207B38">
              <w:rPr>
                <w:b/>
                <w:bCs/>
              </w:rPr>
              <w:instrText xml:space="preserve"> NUMPAGES  </w:instrText>
            </w:r>
            <w:r w:rsidR="00207B38">
              <w:rPr>
                <w:b/>
                <w:bCs/>
                <w:sz w:val="24"/>
                <w:szCs w:val="24"/>
              </w:rPr>
              <w:fldChar w:fldCharType="separate"/>
            </w:r>
            <w:r w:rsidR="00207B38">
              <w:rPr>
                <w:b/>
                <w:bCs/>
                <w:noProof/>
              </w:rPr>
              <w:t>2</w:t>
            </w:r>
            <w:r w:rsidR="00207B38">
              <w:rPr>
                <w:b/>
                <w:bCs/>
                <w:sz w:val="24"/>
                <w:szCs w:val="24"/>
              </w:rPr>
              <w:fldChar w:fldCharType="end"/>
            </w:r>
          </w:sdtContent>
        </w:sdt>
      </w:sdtContent>
    </w:sdt>
  </w:p>
  <w:p w14:paraId="1191C127" w14:textId="60B80FEF" w:rsidR="00207B38" w:rsidRDefault="00D40EE8">
    <w:pPr>
      <w:pStyle w:val="Footer"/>
    </w:pPr>
    <w:r>
      <w:rPr>
        <w:noProof/>
      </w:rPr>
      <mc:AlternateContent>
        <mc:Choice Requires="wps">
          <w:drawing>
            <wp:anchor distT="0" distB="0" distL="114300" distR="114300" simplePos="0" relativeHeight="251658240" behindDoc="0" locked="0" layoutInCell="1" allowOverlap="1" wp14:anchorId="09951E19" wp14:editId="37CB4B80">
              <wp:simplePos x="0" y="0"/>
              <wp:positionH relativeFrom="margin">
                <wp:align>center</wp:align>
              </wp:positionH>
              <wp:positionV relativeFrom="paragraph">
                <wp:posOffset>228600</wp:posOffset>
              </wp:positionV>
              <wp:extent cx="3086100" cy="200025"/>
              <wp:effectExtent l="0" t="0" r="0" b="1270"/>
              <wp:wrapNone/>
              <wp:docPr id="684641825" name="Text Box 684641825"/>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1360885E" w14:textId="4237DA70" w:rsidR="00024059" w:rsidRDefault="00024059">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9951E19" id="Text Box 684641825" o:spid="_x0000_s1031" type="#_x0000_t202" style="position:absolute;margin-left:0;margin-top:18pt;width:243pt;height:15.75pt;z-index:25165824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" stroked="f">
              <v:textbox style="mso-fit-shape-to-text:t">
                <w:txbxContent>
                  <w:p w14:paraId="1360885E" w14:textId="4237DA70" w:rsidR="00024059" w:rsidRDefault="00024059">
                    <w:r w:rsidRPr="00024059">
                      <w:t>Sourced from Early Learning Association Australia</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CC4B8" w14:textId="77777777" w:rsidR="00B47EED" w:rsidRDefault="00B47EED" w:rsidP="004B56A8">
      <w:r>
        <w:separator/>
      </w:r>
    </w:p>
  </w:footnote>
  <w:footnote w:type="continuationSeparator" w:id="0">
    <w:p w14:paraId="1ACDD62F" w14:textId="77777777" w:rsidR="00B47EED" w:rsidRDefault="00B47EED" w:rsidP="004B56A8">
      <w:r>
        <w:continuationSeparator/>
      </w:r>
    </w:p>
  </w:footnote>
  <w:footnote w:type="continuationNotice" w:id="1">
    <w:p w14:paraId="0FDD13B4" w14:textId="77777777" w:rsidR="00B47EED" w:rsidRDefault="00B47EE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EC394" w14:textId="77777777" w:rsidR="00EA040C" w:rsidRDefault="00EA04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72D90" w14:textId="77777777" w:rsidR="00207B38" w:rsidRDefault="00DE7AF4">
    <w:pPr>
      <w:pStyle w:val="Header"/>
    </w:pPr>
    <w:r>
      <w:rPr>
        <w:noProof/>
      </w:rPr>
      <w:drawing>
        <wp:anchor distT="0" distB="0" distL="114300" distR="114300" simplePos="0" relativeHeight="251658248" behindDoc="1" locked="0" layoutInCell="1" allowOverlap="1" wp14:anchorId="65B16930" wp14:editId="7BC40E45">
          <wp:simplePos x="0" y="0"/>
          <wp:positionH relativeFrom="column">
            <wp:posOffset>-511810</wp:posOffset>
          </wp:positionH>
          <wp:positionV relativeFrom="paragraph">
            <wp:posOffset>0</wp:posOffset>
          </wp:positionV>
          <wp:extent cx="7605159" cy="766800"/>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F2895" w14:textId="6CD94E2A" w:rsidR="009B3CF1" w:rsidRDefault="006E6A5F">
    <w:pPr>
      <w:pStyle w:val="Header"/>
    </w:pPr>
    <w:r>
      <w:rPr>
        <w:noProof/>
      </w:rPr>
      <mc:AlternateContent>
        <mc:Choice Requires="wps">
          <w:drawing>
            <wp:anchor distT="45720" distB="45720" distL="114300" distR="114300" simplePos="0" relativeHeight="251658246" behindDoc="0" locked="0" layoutInCell="1" allowOverlap="1" wp14:anchorId="09E4508D" wp14:editId="5F277075">
              <wp:simplePos x="0" y="0"/>
              <wp:positionH relativeFrom="margin">
                <wp:align>left</wp:align>
              </wp:positionH>
              <wp:positionV relativeFrom="paragraph">
                <wp:posOffset>487045</wp:posOffset>
              </wp:positionV>
              <wp:extent cx="5038725" cy="1404620"/>
              <wp:effectExtent l="0" t="0" r="9525" b="0"/>
              <wp:wrapTopAndBottom/>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1404620"/>
                      </a:xfrm>
                      <a:prstGeom prst="rect">
                        <a:avLst/>
                      </a:prstGeom>
                      <a:solidFill>
                        <a:srgbClr val="FFFFFF"/>
                      </a:solidFill>
                      <a:ln w="9525">
                        <a:noFill/>
                        <a:miter lim="800000"/>
                        <a:headEnd/>
                        <a:tailEnd/>
                      </a:ln>
                    </wps:spPr>
                    <wps:txbx>
                      <w:txbxContent>
                        <w:p w14:paraId="5766D761" w14:textId="2BB910AA" w:rsidR="00207B38" w:rsidRDefault="009D4C19" w:rsidP="00F67F2D">
                          <w:pPr>
                            <w:pStyle w:val="Title"/>
                          </w:pPr>
                          <w:r>
                            <w:t>EDUCATIONAL</w:t>
                          </w:r>
                          <w:r w:rsidR="00C55A43">
                            <w:t xml:space="preserve"> Program</w:t>
                          </w:r>
                        </w:p>
                        <w:p w14:paraId="1F6190A9" w14:textId="54A1FD63" w:rsidR="00207B38" w:rsidRPr="004B56A8" w:rsidRDefault="00207B38" w:rsidP="00F67F2D">
                          <w:pPr>
                            <w:pStyle w:val="PolicySub-Title"/>
                          </w:pPr>
                          <w:r>
                            <w:t xml:space="preserve">qUALITY AREA </w:t>
                          </w:r>
                          <w:r w:rsidR="003007F0">
                            <w:t>1</w:t>
                          </w:r>
                          <w:r>
                            <w:t xml:space="preserve">. | </w:t>
                          </w:r>
                          <w:r>
                            <w:rPr>
                              <w:rFonts w:ascii="Juhl" w:hAnsi="Juhl"/>
                            </w:rPr>
                            <w:t>ELAA version 1.</w:t>
                          </w:r>
                          <w:r w:rsidR="00064613">
                            <w:rPr>
                              <w:rFonts w:ascii="Juhl" w:hAnsi="Juhl"/>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E4508D" id="_x0000_t202" coordsize="21600,21600" o:spt="202" path="m,l,21600r21600,l21600,xe">
              <v:stroke joinstyle="miter"/>
              <v:path gradientshapeok="t" o:connecttype="rect"/>
            </v:shapetype>
            <v:shape id="Text Box 9" o:spid="_x0000_s1029" type="#_x0000_t202" style="position:absolute;margin-left:0;margin-top:38.35pt;width:396.75pt;height:110.6pt;z-index:25165824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" stroked="f">
              <v:textbox style="mso-fit-shape-to-text:t">
                <w:txbxContent>
                  <w:p w14:paraId="5766D761" w14:textId="2BB910AA" w:rsidR="00207B38" w:rsidRDefault="009D4C19" w:rsidP="00F67F2D">
                    <w:pPr>
                      <w:pStyle w:val="Title"/>
                    </w:pPr>
                    <w:r>
                      <w:t>EDUCATIONAL</w:t>
                    </w:r>
                    <w:r w:rsidR="00C55A43">
                      <w:t xml:space="preserve"> Program</w:t>
                    </w:r>
                  </w:p>
                  <w:p w14:paraId="1F6190A9" w14:textId="54A1FD63" w:rsidR="00207B38" w:rsidRPr="004B56A8" w:rsidRDefault="00207B38" w:rsidP="00F67F2D">
                    <w:pPr>
                      <w:pStyle w:val="PolicySub-Title"/>
                    </w:pPr>
                    <w:r>
                      <w:t xml:space="preserve">qUALITY AREA </w:t>
                    </w:r>
                    <w:r w:rsidR="003007F0">
                      <w:t>1</w:t>
                    </w:r>
                    <w:r>
                      <w:t xml:space="preserve">. | </w:t>
                    </w:r>
                    <w:r>
                      <w:rPr>
                        <w:rFonts w:ascii="Juhl" w:hAnsi="Juhl"/>
                      </w:rPr>
                      <w:t>ELAA version 1.</w:t>
                    </w:r>
                    <w:r w:rsidR="00064613">
                      <w:rPr>
                        <w:rFonts w:ascii="Juhl" w:hAnsi="Juhl"/>
                      </w:rPr>
                      <w:t>3</w:t>
                    </w:r>
                  </w:p>
                </w:txbxContent>
              </v:textbox>
              <w10:wrap type="topAndBottom" anchorx="margin"/>
            </v:shape>
          </w:pict>
        </mc:Fallback>
      </mc:AlternateContent>
    </w:r>
    <w:r w:rsidR="00207B38">
      <w:rPr>
        <w:noProof/>
      </w:rPr>
      <w:drawing>
        <wp:anchor distT="0" distB="0" distL="114300" distR="114300" simplePos="0" relativeHeight="251658245" behindDoc="1" locked="0" layoutInCell="1" allowOverlap="1" wp14:anchorId="00DA6615" wp14:editId="0F237AB7">
          <wp:simplePos x="0" y="0"/>
          <wp:positionH relativeFrom="column">
            <wp:posOffset>-605790</wp:posOffset>
          </wp:positionH>
          <wp:positionV relativeFrom="paragraph">
            <wp:posOffset>14605</wp:posOffset>
          </wp:positionV>
          <wp:extent cx="7612380" cy="1572895"/>
          <wp:effectExtent l="0" t="0" r="7620" b="0"/>
          <wp:wrapTopAndBottom/>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612380" cy="15728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2425759"/>
    <w:multiLevelType w:val="multilevel"/>
    <w:tmpl w:val="020250C8"/>
    <w:styleLink w:val="BodyList"/>
    <w:lvl w:ilvl="0">
      <w:start w:val="1"/>
      <w:numFmt w:val="bullet"/>
      <w:pStyle w:val="BodyTextBullet1"/>
      <w:lvlText w:val=""/>
      <w:lvlJc w:val="left"/>
      <w:pPr>
        <w:ind w:left="1080" w:hanging="360"/>
      </w:pPr>
      <w:rPr>
        <w:rFonts w:ascii="Symbol" w:hAnsi="Symbol" w:hint="default"/>
      </w:rPr>
    </w:lvl>
    <w:lvl w:ilvl="1">
      <w:start w:val="1"/>
      <w:numFmt w:val="bullet"/>
      <w:pStyle w:val="BodyTextBullet2"/>
      <w:lvlText w:val="o"/>
      <w:lvlJc w:val="left"/>
      <w:pPr>
        <w:ind w:left="1440" w:hanging="360"/>
      </w:pPr>
      <w:rPr>
        <w:rFonts w:ascii="Courier New" w:hAnsi="Courier New" w:hint="default"/>
      </w:rPr>
    </w:lvl>
    <w:lvl w:ilvl="2">
      <w:start w:val="1"/>
      <w:numFmt w:val="bullet"/>
      <w:pStyle w:val="BodyTextBullet3"/>
      <w:lvlText w:val="o"/>
      <w:lvlJc w:val="left"/>
      <w:pPr>
        <w:ind w:left="1800" w:hanging="360"/>
      </w:pPr>
      <w:rPr>
        <w:rFonts w:ascii="Courier New" w:hAnsi="Courier New"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E39227F"/>
    <w:multiLevelType w:val="multilevel"/>
    <w:tmpl w:val="D6DAE8A8"/>
    <w:styleLink w:val="TableAttachment"/>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1F4ED1"/>
    <w:multiLevelType w:val="multilevel"/>
    <w:tmpl w:val="D6DAE8A8"/>
    <w:numStyleLink w:val="TableAttachment"/>
  </w:abstractNum>
  <w:abstractNum w:abstractNumId="5"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2D36AB0"/>
    <w:multiLevelType w:val="multilevel"/>
    <w:tmpl w:val="DB422F72"/>
    <w:name w:val="AttachmentNumbered"/>
    <w:lvl w:ilvl="0">
      <w:start w:val="1"/>
      <w:numFmt w:val="bullet"/>
      <w:pStyle w:val="Bullets1"/>
      <w:lvlText w:val=""/>
      <w:lvlJc w:val="left"/>
      <w:pPr>
        <w:ind w:left="227" w:hanging="227"/>
      </w:pPr>
      <w:rPr>
        <w:rFonts w:ascii="Symbol" w:hAnsi="Symbol" w:hint="default"/>
        <w:color w:val="231F20"/>
      </w:rPr>
    </w:lvl>
    <w:lvl w:ilvl="1">
      <w:start w:val="1"/>
      <w:numFmt w:val="bullet"/>
      <w:pStyle w:val="Bullets2"/>
      <w:lvlText w:val=""/>
      <w:lvlJc w:val="left"/>
      <w:pPr>
        <w:ind w:left="454" w:hanging="227"/>
      </w:pPr>
      <w:rPr>
        <w:rFonts w:ascii="Symbol" w:hAnsi="Symbol" w:hint="default"/>
      </w:rPr>
    </w:lvl>
    <w:lvl w:ilvl="2">
      <w:start w:val="1"/>
      <w:numFmt w:val="bullet"/>
      <w:pStyle w:val="Bullets3"/>
      <w:lvlText w:val=""/>
      <w:lvlJc w:val="left"/>
      <w:pPr>
        <w:ind w:left="680" w:hanging="226"/>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7530EF2"/>
    <w:multiLevelType w:val="multilevel"/>
    <w:tmpl w:val="D6DAE8A8"/>
    <w:numStyleLink w:val="TableAttachment"/>
  </w:abstractNum>
  <w:abstractNum w:abstractNumId="9"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0"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47C2C54"/>
    <w:multiLevelType w:val="hybridMultilevel"/>
    <w:tmpl w:val="9A3A4546"/>
    <w:lvl w:ilvl="0" w:tplc="3482F11E">
      <w:numFmt w:val="bullet"/>
      <w:lvlText w:val="-"/>
      <w:lvlJc w:val="left"/>
      <w:pPr>
        <w:ind w:left="720" w:hanging="360"/>
      </w:pPr>
      <w:rPr>
        <w:rFonts w:ascii="TheSansB W3 Light" w:eastAsiaTheme="minorHAnsi" w:hAnsi="TheSansB W3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98404385">
    <w:abstractNumId w:val="9"/>
  </w:num>
  <w:num w:numId="2" w16cid:durableId="1196508209">
    <w:abstractNumId w:val="10"/>
  </w:num>
  <w:num w:numId="3" w16cid:durableId="578901848">
    <w:abstractNumId w:val="0"/>
  </w:num>
  <w:num w:numId="4" w16cid:durableId="2136676116">
    <w:abstractNumId w:val="7"/>
  </w:num>
  <w:num w:numId="5" w16cid:durableId="37030817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30927739">
    <w:abstractNumId w:val="2"/>
  </w:num>
  <w:num w:numId="7" w16cid:durableId="916403897">
    <w:abstractNumId w:val="3"/>
  </w:num>
  <w:num w:numId="8" w16cid:durableId="973565232">
    <w:abstractNumId w:val="4"/>
  </w:num>
  <w:num w:numId="9" w16cid:durableId="35206445">
    <w:abstractNumId w:val="8"/>
  </w:num>
  <w:num w:numId="10" w16cid:durableId="750658038">
    <w:abstractNumId w:val="5"/>
  </w:num>
  <w:num w:numId="11" w16cid:durableId="947852466">
    <w:abstractNumId w:val="1"/>
  </w:num>
  <w:num w:numId="12" w16cid:durableId="1550338723">
    <w:abstractNumId w:val="6"/>
  </w:num>
  <w:num w:numId="13" w16cid:durableId="71088768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rQ0Mjc1NTQ1s7Q0MTNW0lEKTi0uzszPAykwrAUA570NCiwAAAA="/>
  </w:docVars>
  <w:rsids>
    <w:rsidRoot w:val="003007F0"/>
    <w:rsid w:val="00000EE9"/>
    <w:rsid w:val="00002603"/>
    <w:rsid w:val="00002B77"/>
    <w:rsid w:val="00003376"/>
    <w:rsid w:val="00010D33"/>
    <w:rsid w:val="00024059"/>
    <w:rsid w:val="00027425"/>
    <w:rsid w:val="00030EEA"/>
    <w:rsid w:val="000313F1"/>
    <w:rsid w:val="00033DF8"/>
    <w:rsid w:val="00037F6A"/>
    <w:rsid w:val="00040121"/>
    <w:rsid w:val="0004023A"/>
    <w:rsid w:val="00044DC5"/>
    <w:rsid w:val="0004519F"/>
    <w:rsid w:val="0004528C"/>
    <w:rsid w:val="000453CD"/>
    <w:rsid w:val="00054E8D"/>
    <w:rsid w:val="000553BF"/>
    <w:rsid w:val="000628EC"/>
    <w:rsid w:val="00064613"/>
    <w:rsid w:val="00064D9B"/>
    <w:rsid w:val="0006781A"/>
    <w:rsid w:val="00070CF1"/>
    <w:rsid w:val="00074719"/>
    <w:rsid w:val="000751ED"/>
    <w:rsid w:val="00075C4A"/>
    <w:rsid w:val="00075F24"/>
    <w:rsid w:val="0008154C"/>
    <w:rsid w:val="0009072A"/>
    <w:rsid w:val="000A0454"/>
    <w:rsid w:val="000A6334"/>
    <w:rsid w:val="000B034A"/>
    <w:rsid w:val="000B2575"/>
    <w:rsid w:val="000B37D2"/>
    <w:rsid w:val="000B4FE3"/>
    <w:rsid w:val="000C25C3"/>
    <w:rsid w:val="000C2B63"/>
    <w:rsid w:val="000C5FAE"/>
    <w:rsid w:val="000D10AE"/>
    <w:rsid w:val="000F4EF0"/>
    <w:rsid w:val="000F5244"/>
    <w:rsid w:val="000F6879"/>
    <w:rsid w:val="000F68D2"/>
    <w:rsid w:val="00101F6C"/>
    <w:rsid w:val="00103CE8"/>
    <w:rsid w:val="00105DF7"/>
    <w:rsid w:val="00107B75"/>
    <w:rsid w:val="00107D74"/>
    <w:rsid w:val="00117029"/>
    <w:rsid w:val="00117697"/>
    <w:rsid w:val="00130FCA"/>
    <w:rsid w:val="00132269"/>
    <w:rsid w:val="001327FB"/>
    <w:rsid w:val="0013704A"/>
    <w:rsid w:val="0013784F"/>
    <w:rsid w:val="00137EF5"/>
    <w:rsid w:val="001418D3"/>
    <w:rsid w:val="00160CEC"/>
    <w:rsid w:val="00163256"/>
    <w:rsid w:val="001634AF"/>
    <w:rsid w:val="0016385C"/>
    <w:rsid w:val="0016410E"/>
    <w:rsid w:val="0016422C"/>
    <w:rsid w:val="0016523E"/>
    <w:rsid w:val="0016634E"/>
    <w:rsid w:val="001669C2"/>
    <w:rsid w:val="001721F3"/>
    <w:rsid w:val="00172DBC"/>
    <w:rsid w:val="00177F81"/>
    <w:rsid w:val="00181329"/>
    <w:rsid w:val="00181D00"/>
    <w:rsid w:val="001824CA"/>
    <w:rsid w:val="00182BA0"/>
    <w:rsid w:val="00184FC9"/>
    <w:rsid w:val="00187AF9"/>
    <w:rsid w:val="00194108"/>
    <w:rsid w:val="001B0A45"/>
    <w:rsid w:val="001B6F15"/>
    <w:rsid w:val="001B7B0B"/>
    <w:rsid w:val="001C321F"/>
    <w:rsid w:val="001C376C"/>
    <w:rsid w:val="001C71A1"/>
    <w:rsid w:val="001D240C"/>
    <w:rsid w:val="001D2BD4"/>
    <w:rsid w:val="001D54F4"/>
    <w:rsid w:val="001E0AA2"/>
    <w:rsid w:val="001E58FC"/>
    <w:rsid w:val="001E7B3C"/>
    <w:rsid w:val="001F6448"/>
    <w:rsid w:val="001F7CD6"/>
    <w:rsid w:val="0020501A"/>
    <w:rsid w:val="00206FC6"/>
    <w:rsid w:val="00207B38"/>
    <w:rsid w:val="00221FEA"/>
    <w:rsid w:val="00222867"/>
    <w:rsid w:val="00224428"/>
    <w:rsid w:val="00225433"/>
    <w:rsid w:val="00226796"/>
    <w:rsid w:val="00231A33"/>
    <w:rsid w:val="00236D18"/>
    <w:rsid w:val="00237918"/>
    <w:rsid w:val="0025299E"/>
    <w:rsid w:val="00254C66"/>
    <w:rsid w:val="002552E2"/>
    <w:rsid w:val="002567A8"/>
    <w:rsid w:val="00260CD7"/>
    <w:rsid w:val="00261AC3"/>
    <w:rsid w:val="00261C50"/>
    <w:rsid w:val="00265191"/>
    <w:rsid w:val="00265420"/>
    <w:rsid w:val="002674BA"/>
    <w:rsid w:val="002720D8"/>
    <w:rsid w:val="00276BF1"/>
    <w:rsid w:val="0028724C"/>
    <w:rsid w:val="00291F6C"/>
    <w:rsid w:val="00296689"/>
    <w:rsid w:val="002A1200"/>
    <w:rsid w:val="002A1746"/>
    <w:rsid w:val="002A2E00"/>
    <w:rsid w:val="002B132E"/>
    <w:rsid w:val="002B1C7D"/>
    <w:rsid w:val="002B33CE"/>
    <w:rsid w:val="002B379D"/>
    <w:rsid w:val="002C07F5"/>
    <w:rsid w:val="002C5543"/>
    <w:rsid w:val="002D5B2E"/>
    <w:rsid w:val="002E0291"/>
    <w:rsid w:val="002E44EA"/>
    <w:rsid w:val="002E4FAC"/>
    <w:rsid w:val="002F1335"/>
    <w:rsid w:val="002F7FF4"/>
    <w:rsid w:val="003007F0"/>
    <w:rsid w:val="003046A7"/>
    <w:rsid w:val="0030523D"/>
    <w:rsid w:val="003110F8"/>
    <w:rsid w:val="0031611A"/>
    <w:rsid w:val="00316E92"/>
    <w:rsid w:val="0032218E"/>
    <w:rsid w:val="00325AA2"/>
    <w:rsid w:val="00325B67"/>
    <w:rsid w:val="00325BBC"/>
    <w:rsid w:val="00341A0B"/>
    <w:rsid w:val="00341DBC"/>
    <w:rsid w:val="003426BA"/>
    <w:rsid w:val="00355A9B"/>
    <w:rsid w:val="0036288E"/>
    <w:rsid w:val="00362FD7"/>
    <w:rsid w:val="00363790"/>
    <w:rsid w:val="003767FB"/>
    <w:rsid w:val="00381FBD"/>
    <w:rsid w:val="00382B21"/>
    <w:rsid w:val="003833EA"/>
    <w:rsid w:val="00384197"/>
    <w:rsid w:val="003848D7"/>
    <w:rsid w:val="00384DB7"/>
    <w:rsid w:val="00386D4A"/>
    <w:rsid w:val="00391C34"/>
    <w:rsid w:val="00395F1B"/>
    <w:rsid w:val="003A43F9"/>
    <w:rsid w:val="003B15E1"/>
    <w:rsid w:val="003B1722"/>
    <w:rsid w:val="003B4494"/>
    <w:rsid w:val="003C7219"/>
    <w:rsid w:val="003C7ACB"/>
    <w:rsid w:val="003D0936"/>
    <w:rsid w:val="003D0D41"/>
    <w:rsid w:val="003D227B"/>
    <w:rsid w:val="003D5467"/>
    <w:rsid w:val="003E4513"/>
    <w:rsid w:val="003E57FD"/>
    <w:rsid w:val="003F2A26"/>
    <w:rsid w:val="003F67E8"/>
    <w:rsid w:val="003F7053"/>
    <w:rsid w:val="003F7B7D"/>
    <w:rsid w:val="004032A9"/>
    <w:rsid w:val="004044AD"/>
    <w:rsid w:val="004103D4"/>
    <w:rsid w:val="00416A8B"/>
    <w:rsid w:val="00423BE9"/>
    <w:rsid w:val="00424213"/>
    <w:rsid w:val="00430D58"/>
    <w:rsid w:val="00430E2F"/>
    <w:rsid w:val="00434C35"/>
    <w:rsid w:val="00446781"/>
    <w:rsid w:val="00451094"/>
    <w:rsid w:val="00452C2D"/>
    <w:rsid w:val="004561A1"/>
    <w:rsid w:val="00456BFB"/>
    <w:rsid w:val="0046120E"/>
    <w:rsid w:val="00461A9F"/>
    <w:rsid w:val="0046708D"/>
    <w:rsid w:val="00467B00"/>
    <w:rsid w:val="00480187"/>
    <w:rsid w:val="00482FAA"/>
    <w:rsid w:val="004836AA"/>
    <w:rsid w:val="00493D04"/>
    <w:rsid w:val="00494D92"/>
    <w:rsid w:val="00497F73"/>
    <w:rsid w:val="004A672E"/>
    <w:rsid w:val="004A7F24"/>
    <w:rsid w:val="004B06F2"/>
    <w:rsid w:val="004B0E2D"/>
    <w:rsid w:val="004B54E5"/>
    <w:rsid w:val="004B56A8"/>
    <w:rsid w:val="004B7E21"/>
    <w:rsid w:val="004C1943"/>
    <w:rsid w:val="004D16C4"/>
    <w:rsid w:val="004E21F5"/>
    <w:rsid w:val="004E3379"/>
    <w:rsid w:val="004E47CD"/>
    <w:rsid w:val="004E6BFE"/>
    <w:rsid w:val="004F50E8"/>
    <w:rsid w:val="004F5D43"/>
    <w:rsid w:val="004F7612"/>
    <w:rsid w:val="004F7B51"/>
    <w:rsid w:val="005015EA"/>
    <w:rsid w:val="00502982"/>
    <w:rsid w:val="00506BEB"/>
    <w:rsid w:val="005108CE"/>
    <w:rsid w:val="00511C43"/>
    <w:rsid w:val="0051221B"/>
    <w:rsid w:val="005147C0"/>
    <w:rsid w:val="00514858"/>
    <w:rsid w:val="005251EE"/>
    <w:rsid w:val="00531368"/>
    <w:rsid w:val="005322C6"/>
    <w:rsid w:val="005376E1"/>
    <w:rsid w:val="0054103D"/>
    <w:rsid w:val="00541320"/>
    <w:rsid w:val="00542085"/>
    <w:rsid w:val="00553919"/>
    <w:rsid w:val="005564A9"/>
    <w:rsid w:val="00556BDA"/>
    <w:rsid w:val="00560D1D"/>
    <w:rsid w:val="00561E5E"/>
    <w:rsid w:val="00566E1B"/>
    <w:rsid w:val="0057124C"/>
    <w:rsid w:val="00573E4F"/>
    <w:rsid w:val="00577187"/>
    <w:rsid w:val="0058171D"/>
    <w:rsid w:val="00582753"/>
    <w:rsid w:val="00582ECA"/>
    <w:rsid w:val="00593698"/>
    <w:rsid w:val="00593C43"/>
    <w:rsid w:val="005946C4"/>
    <w:rsid w:val="005A5A1B"/>
    <w:rsid w:val="005C78F2"/>
    <w:rsid w:val="005D3FF5"/>
    <w:rsid w:val="005E0379"/>
    <w:rsid w:val="005E40DC"/>
    <w:rsid w:val="005E4481"/>
    <w:rsid w:val="005F33BA"/>
    <w:rsid w:val="005F447B"/>
    <w:rsid w:val="005F5F68"/>
    <w:rsid w:val="005F6C35"/>
    <w:rsid w:val="00602935"/>
    <w:rsid w:val="00602CA0"/>
    <w:rsid w:val="00604388"/>
    <w:rsid w:val="00607871"/>
    <w:rsid w:val="00610552"/>
    <w:rsid w:val="00611302"/>
    <w:rsid w:val="00615B0E"/>
    <w:rsid w:val="00616586"/>
    <w:rsid w:val="00620448"/>
    <w:rsid w:val="00623490"/>
    <w:rsid w:val="0062409A"/>
    <w:rsid w:val="00624628"/>
    <w:rsid w:val="0062653A"/>
    <w:rsid w:val="00632D7A"/>
    <w:rsid w:val="00633A6F"/>
    <w:rsid w:val="00643E59"/>
    <w:rsid w:val="00646B2C"/>
    <w:rsid w:val="0065374E"/>
    <w:rsid w:val="00654096"/>
    <w:rsid w:val="006540D2"/>
    <w:rsid w:val="00657861"/>
    <w:rsid w:val="0066153E"/>
    <w:rsid w:val="006625FE"/>
    <w:rsid w:val="00663795"/>
    <w:rsid w:val="0066465E"/>
    <w:rsid w:val="006677F7"/>
    <w:rsid w:val="00667C99"/>
    <w:rsid w:val="00672134"/>
    <w:rsid w:val="00686724"/>
    <w:rsid w:val="006906CE"/>
    <w:rsid w:val="006918E1"/>
    <w:rsid w:val="00692377"/>
    <w:rsid w:val="00692D78"/>
    <w:rsid w:val="00694FE2"/>
    <w:rsid w:val="006A2320"/>
    <w:rsid w:val="006A5010"/>
    <w:rsid w:val="006B5E78"/>
    <w:rsid w:val="006C19F3"/>
    <w:rsid w:val="006C2AF0"/>
    <w:rsid w:val="006C39C1"/>
    <w:rsid w:val="006C39CC"/>
    <w:rsid w:val="006C3BA6"/>
    <w:rsid w:val="006C76EB"/>
    <w:rsid w:val="006C7E98"/>
    <w:rsid w:val="006D1FF0"/>
    <w:rsid w:val="006D3BB3"/>
    <w:rsid w:val="006D74BD"/>
    <w:rsid w:val="006E59AE"/>
    <w:rsid w:val="006E6A5F"/>
    <w:rsid w:val="006F5ACC"/>
    <w:rsid w:val="006F7E88"/>
    <w:rsid w:val="007038E9"/>
    <w:rsid w:val="00713656"/>
    <w:rsid w:val="00716C94"/>
    <w:rsid w:val="007176B6"/>
    <w:rsid w:val="0072086A"/>
    <w:rsid w:val="007307A2"/>
    <w:rsid w:val="007343F6"/>
    <w:rsid w:val="00734F96"/>
    <w:rsid w:val="00735A61"/>
    <w:rsid w:val="00744BC3"/>
    <w:rsid w:val="00745FE8"/>
    <w:rsid w:val="00756EBE"/>
    <w:rsid w:val="0076498B"/>
    <w:rsid w:val="00765382"/>
    <w:rsid w:val="0076623A"/>
    <w:rsid w:val="0077096B"/>
    <w:rsid w:val="00772F75"/>
    <w:rsid w:val="007753FD"/>
    <w:rsid w:val="0078224F"/>
    <w:rsid w:val="00786E36"/>
    <w:rsid w:val="0079363B"/>
    <w:rsid w:val="00794663"/>
    <w:rsid w:val="007A1455"/>
    <w:rsid w:val="007A4A0B"/>
    <w:rsid w:val="007A4C16"/>
    <w:rsid w:val="007A553C"/>
    <w:rsid w:val="007B399F"/>
    <w:rsid w:val="007B5100"/>
    <w:rsid w:val="007B5978"/>
    <w:rsid w:val="007C1EF2"/>
    <w:rsid w:val="007C306B"/>
    <w:rsid w:val="007C666E"/>
    <w:rsid w:val="007D54F7"/>
    <w:rsid w:val="007D7510"/>
    <w:rsid w:val="007F52EC"/>
    <w:rsid w:val="007F5F39"/>
    <w:rsid w:val="00800A23"/>
    <w:rsid w:val="00800AEC"/>
    <w:rsid w:val="00801D2A"/>
    <w:rsid w:val="00803372"/>
    <w:rsid w:val="00814397"/>
    <w:rsid w:val="00824297"/>
    <w:rsid w:val="00832B1A"/>
    <w:rsid w:val="00833EDC"/>
    <w:rsid w:val="00835A07"/>
    <w:rsid w:val="00843221"/>
    <w:rsid w:val="00846D6C"/>
    <w:rsid w:val="008479FB"/>
    <w:rsid w:val="00847B1B"/>
    <w:rsid w:val="00860B35"/>
    <w:rsid w:val="008619AA"/>
    <w:rsid w:val="00863CFC"/>
    <w:rsid w:val="00867D1D"/>
    <w:rsid w:val="00870600"/>
    <w:rsid w:val="00870944"/>
    <w:rsid w:val="008802B2"/>
    <w:rsid w:val="00882A7E"/>
    <w:rsid w:val="00883498"/>
    <w:rsid w:val="0088690D"/>
    <w:rsid w:val="00890486"/>
    <w:rsid w:val="00896810"/>
    <w:rsid w:val="008A2BBB"/>
    <w:rsid w:val="008B1FA5"/>
    <w:rsid w:val="008C3C77"/>
    <w:rsid w:val="008C73C7"/>
    <w:rsid w:val="008C7779"/>
    <w:rsid w:val="008E264F"/>
    <w:rsid w:val="008E7E19"/>
    <w:rsid w:val="008F2ED5"/>
    <w:rsid w:val="008F768B"/>
    <w:rsid w:val="00900DE5"/>
    <w:rsid w:val="0090241F"/>
    <w:rsid w:val="00906830"/>
    <w:rsid w:val="00907C7D"/>
    <w:rsid w:val="00910916"/>
    <w:rsid w:val="009316EC"/>
    <w:rsid w:val="009350C3"/>
    <w:rsid w:val="00936B18"/>
    <w:rsid w:val="009379B3"/>
    <w:rsid w:val="009416A1"/>
    <w:rsid w:val="0094322F"/>
    <w:rsid w:val="00944C08"/>
    <w:rsid w:val="009521F1"/>
    <w:rsid w:val="00952DC0"/>
    <w:rsid w:val="00956BC5"/>
    <w:rsid w:val="0096008D"/>
    <w:rsid w:val="00964118"/>
    <w:rsid w:val="00966DA8"/>
    <w:rsid w:val="009708A2"/>
    <w:rsid w:val="0097564C"/>
    <w:rsid w:val="00975C7B"/>
    <w:rsid w:val="00976FAE"/>
    <w:rsid w:val="009811F2"/>
    <w:rsid w:val="00985EC7"/>
    <w:rsid w:val="0099636E"/>
    <w:rsid w:val="009A0752"/>
    <w:rsid w:val="009A0F9C"/>
    <w:rsid w:val="009A1D8C"/>
    <w:rsid w:val="009A5AE1"/>
    <w:rsid w:val="009A6DFE"/>
    <w:rsid w:val="009A7F77"/>
    <w:rsid w:val="009B3CF1"/>
    <w:rsid w:val="009B4F80"/>
    <w:rsid w:val="009C0FB0"/>
    <w:rsid w:val="009C2F2A"/>
    <w:rsid w:val="009C313A"/>
    <w:rsid w:val="009C7DF8"/>
    <w:rsid w:val="009D08F9"/>
    <w:rsid w:val="009D1539"/>
    <w:rsid w:val="009D4C19"/>
    <w:rsid w:val="009D4C1B"/>
    <w:rsid w:val="009E1D5B"/>
    <w:rsid w:val="009E216E"/>
    <w:rsid w:val="009E4025"/>
    <w:rsid w:val="009E5F3A"/>
    <w:rsid w:val="00A03DFE"/>
    <w:rsid w:val="00A17E5C"/>
    <w:rsid w:val="00A22662"/>
    <w:rsid w:val="00A24295"/>
    <w:rsid w:val="00A26DA5"/>
    <w:rsid w:val="00A301E6"/>
    <w:rsid w:val="00A309B7"/>
    <w:rsid w:val="00A33712"/>
    <w:rsid w:val="00A35E4C"/>
    <w:rsid w:val="00A42FAE"/>
    <w:rsid w:val="00A462F6"/>
    <w:rsid w:val="00A478E3"/>
    <w:rsid w:val="00A52A09"/>
    <w:rsid w:val="00A65018"/>
    <w:rsid w:val="00A71B79"/>
    <w:rsid w:val="00A7269F"/>
    <w:rsid w:val="00A73182"/>
    <w:rsid w:val="00A82A5C"/>
    <w:rsid w:val="00A85514"/>
    <w:rsid w:val="00A867C8"/>
    <w:rsid w:val="00A90014"/>
    <w:rsid w:val="00A9429A"/>
    <w:rsid w:val="00A95F87"/>
    <w:rsid w:val="00AA0CD4"/>
    <w:rsid w:val="00AA1C5C"/>
    <w:rsid w:val="00AA60D7"/>
    <w:rsid w:val="00AA7AAE"/>
    <w:rsid w:val="00AB00DC"/>
    <w:rsid w:val="00AB6F53"/>
    <w:rsid w:val="00AB7AFB"/>
    <w:rsid w:val="00AC37C4"/>
    <w:rsid w:val="00AC402C"/>
    <w:rsid w:val="00AC483E"/>
    <w:rsid w:val="00AC6C58"/>
    <w:rsid w:val="00AD3F24"/>
    <w:rsid w:val="00AD6463"/>
    <w:rsid w:val="00AE01F1"/>
    <w:rsid w:val="00AE0606"/>
    <w:rsid w:val="00AE33F7"/>
    <w:rsid w:val="00AE3C61"/>
    <w:rsid w:val="00AE6BD2"/>
    <w:rsid w:val="00AF3F77"/>
    <w:rsid w:val="00B01438"/>
    <w:rsid w:val="00B06FD7"/>
    <w:rsid w:val="00B11935"/>
    <w:rsid w:val="00B17351"/>
    <w:rsid w:val="00B178C3"/>
    <w:rsid w:val="00B202A3"/>
    <w:rsid w:val="00B259A9"/>
    <w:rsid w:val="00B32941"/>
    <w:rsid w:val="00B34687"/>
    <w:rsid w:val="00B36CBB"/>
    <w:rsid w:val="00B36E92"/>
    <w:rsid w:val="00B47EED"/>
    <w:rsid w:val="00B57BF8"/>
    <w:rsid w:val="00B64039"/>
    <w:rsid w:val="00B67D88"/>
    <w:rsid w:val="00B712C5"/>
    <w:rsid w:val="00B73412"/>
    <w:rsid w:val="00B741C8"/>
    <w:rsid w:val="00B825CE"/>
    <w:rsid w:val="00B931F3"/>
    <w:rsid w:val="00BA24CD"/>
    <w:rsid w:val="00BA4817"/>
    <w:rsid w:val="00BA6F06"/>
    <w:rsid w:val="00BB0EAC"/>
    <w:rsid w:val="00BC2920"/>
    <w:rsid w:val="00BC2FE0"/>
    <w:rsid w:val="00BC5693"/>
    <w:rsid w:val="00BD01D0"/>
    <w:rsid w:val="00BD0E0E"/>
    <w:rsid w:val="00BD1E7A"/>
    <w:rsid w:val="00BD29FB"/>
    <w:rsid w:val="00BD2A92"/>
    <w:rsid w:val="00BD6EAD"/>
    <w:rsid w:val="00BE6BFA"/>
    <w:rsid w:val="00BF2569"/>
    <w:rsid w:val="00BF3350"/>
    <w:rsid w:val="00BF455E"/>
    <w:rsid w:val="00BF4B78"/>
    <w:rsid w:val="00BF6107"/>
    <w:rsid w:val="00C03503"/>
    <w:rsid w:val="00C07453"/>
    <w:rsid w:val="00C101B2"/>
    <w:rsid w:val="00C14BDE"/>
    <w:rsid w:val="00C163DF"/>
    <w:rsid w:val="00C1689C"/>
    <w:rsid w:val="00C169EC"/>
    <w:rsid w:val="00C21242"/>
    <w:rsid w:val="00C264C5"/>
    <w:rsid w:val="00C30BC7"/>
    <w:rsid w:val="00C37F84"/>
    <w:rsid w:val="00C4026A"/>
    <w:rsid w:val="00C4418F"/>
    <w:rsid w:val="00C44DEC"/>
    <w:rsid w:val="00C47F47"/>
    <w:rsid w:val="00C50BFE"/>
    <w:rsid w:val="00C51115"/>
    <w:rsid w:val="00C55A43"/>
    <w:rsid w:val="00C561DD"/>
    <w:rsid w:val="00C57352"/>
    <w:rsid w:val="00C606E5"/>
    <w:rsid w:val="00C77F3F"/>
    <w:rsid w:val="00C8182C"/>
    <w:rsid w:val="00C94FB0"/>
    <w:rsid w:val="00CA6F76"/>
    <w:rsid w:val="00CA7FA4"/>
    <w:rsid w:val="00CB6130"/>
    <w:rsid w:val="00CC0A2D"/>
    <w:rsid w:val="00CD1496"/>
    <w:rsid w:val="00CD654D"/>
    <w:rsid w:val="00CE5400"/>
    <w:rsid w:val="00CE65D9"/>
    <w:rsid w:val="00CF069C"/>
    <w:rsid w:val="00CF14FE"/>
    <w:rsid w:val="00CF3494"/>
    <w:rsid w:val="00CF75C6"/>
    <w:rsid w:val="00D04C15"/>
    <w:rsid w:val="00D07C84"/>
    <w:rsid w:val="00D15AAE"/>
    <w:rsid w:val="00D213D1"/>
    <w:rsid w:val="00D21626"/>
    <w:rsid w:val="00D22CE7"/>
    <w:rsid w:val="00D2401F"/>
    <w:rsid w:val="00D40EE8"/>
    <w:rsid w:val="00D41A93"/>
    <w:rsid w:val="00D429E8"/>
    <w:rsid w:val="00D45FFA"/>
    <w:rsid w:val="00D46899"/>
    <w:rsid w:val="00D47C7A"/>
    <w:rsid w:val="00D5593B"/>
    <w:rsid w:val="00D61E76"/>
    <w:rsid w:val="00D77535"/>
    <w:rsid w:val="00D77FB2"/>
    <w:rsid w:val="00D87679"/>
    <w:rsid w:val="00D87754"/>
    <w:rsid w:val="00D95056"/>
    <w:rsid w:val="00D974D2"/>
    <w:rsid w:val="00DA034B"/>
    <w:rsid w:val="00DA0837"/>
    <w:rsid w:val="00DA50F1"/>
    <w:rsid w:val="00DA6F73"/>
    <w:rsid w:val="00DB0948"/>
    <w:rsid w:val="00DB2057"/>
    <w:rsid w:val="00DC76CB"/>
    <w:rsid w:val="00DD074D"/>
    <w:rsid w:val="00DD07E2"/>
    <w:rsid w:val="00DD373E"/>
    <w:rsid w:val="00DD46FB"/>
    <w:rsid w:val="00DD509D"/>
    <w:rsid w:val="00DD69D5"/>
    <w:rsid w:val="00DD7428"/>
    <w:rsid w:val="00DE367F"/>
    <w:rsid w:val="00DE736F"/>
    <w:rsid w:val="00DE7AF4"/>
    <w:rsid w:val="00DF0B21"/>
    <w:rsid w:val="00DF15B2"/>
    <w:rsid w:val="00DF4641"/>
    <w:rsid w:val="00DF66E2"/>
    <w:rsid w:val="00E0021B"/>
    <w:rsid w:val="00E00AB0"/>
    <w:rsid w:val="00E0359D"/>
    <w:rsid w:val="00E0756C"/>
    <w:rsid w:val="00E1365F"/>
    <w:rsid w:val="00E208BB"/>
    <w:rsid w:val="00E20907"/>
    <w:rsid w:val="00E26B9B"/>
    <w:rsid w:val="00E34AC6"/>
    <w:rsid w:val="00E3609B"/>
    <w:rsid w:val="00E37682"/>
    <w:rsid w:val="00E45DE6"/>
    <w:rsid w:val="00E47923"/>
    <w:rsid w:val="00E61E58"/>
    <w:rsid w:val="00E64F20"/>
    <w:rsid w:val="00E65BA6"/>
    <w:rsid w:val="00E717C1"/>
    <w:rsid w:val="00E870D3"/>
    <w:rsid w:val="00E948B8"/>
    <w:rsid w:val="00EA040C"/>
    <w:rsid w:val="00EA30B0"/>
    <w:rsid w:val="00EA3BBC"/>
    <w:rsid w:val="00EB1619"/>
    <w:rsid w:val="00EB4AD1"/>
    <w:rsid w:val="00EB7B3A"/>
    <w:rsid w:val="00EC1EA4"/>
    <w:rsid w:val="00EC20D8"/>
    <w:rsid w:val="00EC26A6"/>
    <w:rsid w:val="00EC29F3"/>
    <w:rsid w:val="00EC2EBA"/>
    <w:rsid w:val="00EC4741"/>
    <w:rsid w:val="00EC4781"/>
    <w:rsid w:val="00EC7CE1"/>
    <w:rsid w:val="00ED0D11"/>
    <w:rsid w:val="00ED1252"/>
    <w:rsid w:val="00ED33A3"/>
    <w:rsid w:val="00ED6985"/>
    <w:rsid w:val="00EE2460"/>
    <w:rsid w:val="00EE2EB5"/>
    <w:rsid w:val="00EE428A"/>
    <w:rsid w:val="00EF370B"/>
    <w:rsid w:val="00EF45BF"/>
    <w:rsid w:val="00EF4C31"/>
    <w:rsid w:val="00F0377B"/>
    <w:rsid w:val="00F06D53"/>
    <w:rsid w:val="00F06F7D"/>
    <w:rsid w:val="00F07C0A"/>
    <w:rsid w:val="00F12414"/>
    <w:rsid w:val="00F14293"/>
    <w:rsid w:val="00F2137F"/>
    <w:rsid w:val="00F24F0B"/>
    <w:rsid w:val="00F277A2"/>
    <w:rsid w:val="00F33EB8"/>
    <w:rsid w:val="00F34EBF"/>
    <w:rsid w:val="00F35581"/>
    <w:rsid w:val="00F359D9"/>
    <w:rsid w:val="00F370FA"/>
    <w:rsid w:val="00F3750A"/>
    <w:rsid w:val="00F405D8"/>
    <w:rsid w:val="00F517FB"/>
    <w:rsid w:val="00F53D12"/>
    <w:rsid w:val="00F55A25"/>
    <w:rsid w:val="00F55A47"/>
    <w:rsid w:val="00F60731"/>
    <w:rsid w:val="00F622A7"/>
    <w:rsid w:val="00F67F2D"/>
    <w:rsid w:val="00F72F3F"/>
    <w:rsid w:val="00F751B5"/>
    <w:rsid w:val="00F87B5B"/>
    <w:rsid w:val="00F96151"/>
    <w:rsid w:val="00FA3AB4"/>
    <w:rsid w:val="00FA4256"/>
    <w:rsid w:val="00FA54BE"/>
    <w:rsid w:val="00FA7295"/>
    <w:rsid w:val="00FA7990"/>
    <w:rsid w:val="00FA7DE7"/>
    <w:rsid w:val="00FB0753"/>
    <w:rsid w:val="00FB1AF6"/>
    <w:rsid w:val="00FB28D4"/>
    <w:rsid w:val="00FB4889"/>
    <w:rsid w:val="00FC5401"/>
    <w:rsid w:val="00FC639F"/>
    <w:rsid w:val="00FD7D2C"/>
    <w:rsid w:val="00FE32CD"/>
    <w:rsid w:val="00FE448F"/>
    <w:rsid w:val="00FF0E4A"/>
    <w:rsid w:val="00FF204D"/>
    <w:rsid w:val="00FF588D"/>
    <w:rsid w:val="0614EF7A"/>
    <w:rsid w:val="13FE1164"/>
    <w:rsid w:val="1B133547"/>
    <w:rsid w:val="3CAA770C"/>
    <w:rsid w:val="40A0212C"/>
    <w:rsid w:val="40DC985C"/>
    <w:rsid w:val="59F6EDD3"/>
    <w:rsid w:val="5FC821B5"/>
    <w:rsid w:val="6B67A826"/>
    <w:rsid w:val="6B7BED12"/>
    <w:rsid w:val="7DC02178"/>
    <w:rsid w:val="7F50DC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14CFC6"/>
  <w15:chartTrackingRefBased/>
  <w15:docId w15:val="{D99A5967-9F87-417F-8BB3-03498C346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ttachment Body Text"/>
    <w:qFormat/>
    <w:rsid w:val="00794663"/>
    <w:pPr>
      <w:spacing w:after="120" w:line="240" w:lineRule="auto"/>
    </w:pPr>
    <w:rPr>
      <w:rFonts w:ascii="TheSansB W3 Light" w:hAnsi="TheSansB W3 Light"/>
      <w:sz w:val="20"/>
    </w:rPr>
  </w:style>
  <w:style w:type="paragraph" w:styleId="Heading1">
    <w:name w:val="heading 1"/>
    <w:next w:val="BODYTEXTELAA"/>
    <w:link w:val="Heading1Char"/>
    <w:autoRedefine/>
    <w:uiPriority w:val="9"/>
    <w:semiHidden/>
    <w:qFormat/>
    <w:rsid w:val="007343F6"/>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semiHidden/>
    <w:qFormat/>
    <w:rsid w:val="0088690D"/>
    <w:pPr>
      <w:spacing w:before="200"/>
      <w:outlineLvl w:val="1"/>
    </w:pPr>
    <w:rPr>
      <w:rFonts w:ascii="Juhl Bold" w:hAnsi="Juhl Bold"/>
      <w:b w:val="0"/>
      <w:bCs w:val="0"/>
      <w:color w:val="auto"/>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EE2EB5"/>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semiHidden/>
    <w:rsid w:val="0088690D"/>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qFormat/>
    <w:rsid w:val="00F67F2D"/>
    <w:pPr>
      <w:spacing w:after="6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rsid w:val="00F67F2D"/>
    <w:rPr>
      <w:rFonts w:ascii="Juhl Bold" w:eastAsiaTheme="majorEastAsia" w:hAnsi="Juhl Bold" w:cstheme="majorBidi"/>
      <w:b/>
      <w:caps/>
      <w:color w:val="5C315E"/>
      <w:spacing w:val="5"/>
      <w:kern w:val="28"/>
      <w:sz w:val="44"/>
      <w:szCs w:val="52"/>
    </w:rPr>
  </w:style>
  <w:style w:type="paragraph" w:styleId="ListParagraph">
    <w:name w:val="List Paragraph"/>
    <w:basedOn w:val="Normal"/>
    <w:autoRedefine/>
    <w:uiPriority w:val="34"/>
    <w:unhideWhenUsed/>
    <w:qFormat/>
    <w:rsid w:val="00EA30B0"/>
    <w:pPr>
      <w:ind w:left="720"/>
      <w:contextualSpacing/>
    </w:pPr>
    <w:rPr>
      <w:rFonts w:eastAsia="Times New Roman" w:cs="Times New Roman"/>
      <w:sz w:val="24"/>
      <w:szCs w:val="24"/>
      <w:lang w:eastAsia="en-AU"/>
    </w:rPr>
  </w:style>
  <w:style w:type="paragraph" w:customStyle="1" w:styleId="BODYTEXTELAA">
    <w:name w:val="BODY TEXT ELAA"/>
    <w:basedOn w:val="Normal"/>
    <w:link w:val="BODYTEXTELAAChar"/>
    <w:autoRedefine/>
    <w:qFormat/>
    <w:rsid w:val="0088690D"/>
    <w:pPr>
      <w:ind w:left="1276"/>
    </w:pPr>
    <w:rPr>
      <w:szCs w:val="24"/>
    </w:rPr>
  </w:style>
  <w:style w:type="paragraph" w:customStyle="1" w:styleId="PolicySub-Title">
    <w:name w:val="Policy Sub-Title"/>
    <w:basedOn w:val="Title"/>
    <w:autoRedefine/>
    <w:qFormat/>
    <w:rsid w:val="004B56A8"/>
    <w:rPr>
      <w:color w:val="00ABBE"/>
      <w:sz w:val="20"/>
    </w:rPr>
  </w:style>
  <w:style w:type="paragraph" w:customStyle="1" w:styleId="DisclaimerText">
    <w:name w:val="Disclaimer Text"/>
    <w:basedOn w:val="BODYTEXTELAA"/>
    <w:link w:val="DisclaimerTextChar"/>
    <w:autoRedefine/>
    <w:semiHidden/>
    <w:qFormat/>
    <w:rsid w:val="00C264C5"/>
    <w:pPr>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236D18"/>
    <w:pPr>
      <w:tabs>
        <w:tab w:val="center" w:pos="4513"/>
        <w:tab w:val="right" w:pos="9026"/>
      </w:tabs>
      <w:spacing w:after="0"/>
    </w:pPr>
    <w:rPr>
      <w:sz w:val="16"/>
    </w:rPr>
  </w:style>
  <w:style w:type="character" w:customStyle="1" w:styleId="FooterChar">
    <w:name w:val="Footer Char"/>
    <w:basedOn w:val="DefaultParagraphFont"/>
    <w:link w:val="Footer"/>
    <w:uiPriority w:val="99"/>
    <w:rsid w:val="00236D18"/>
    <w:rPr>
      <w:rFonts w:ascii="TheSansB W3 Light" w:hAnsi="TheSansB W3 Light"/>
      <w:sz w:val="16"/>
    </w:rPr>
  </w:style>
  <w:style w:type="paragraph" w:customStyle="1" w:styleId="BodyTextBullet1">
    <w:name w:val="Body Text Bullet 1"/>
    <w:basedOn w:val="BODYTEXTELAA"/>
    <w:qFormat/>
    <w:rsid w:val="002F7FF4"/>
    <w:pPr>
      <w:numPr>
        <w:numId w:val="11"/>
      </w:numPr>
      <w:ind w:left="2058" w:hanging="357"/>
      <w:contextualSpacing/>
    </w:pPr>
  </w:style>
  <w:style w:type="paragraph" w:customStyle="1" w:styleId="PolicyStatement">
    <w:name w:val="Policy Statement"/>
    <w:basedOn w:val="Heading1"/>
    <w:autoRedefine/>
    <w:qFormat/>
    <w:rsid w:val="00A95F87"/>
    <w:rPr>
      <w:color w:val="644065"/>
    </w:rPr>
  </w:style>
  <w:style w:type="paragraph" w:customStyle="1" w:styleId="RefertoSourceDefinitionsAttachment">
    <w:name w:val="Refer to Source/Definitions/Attachment"/>
    <w:basedOn w:val="BODYTEXTELAA"/>
    <w:link w:val="RefertoSourceDefinitionsAttachmentChar"/>
    <w:autoRedefine/>
    <w:qFormat/>
    <w:rsid w:val="00341DBC"/>
    <w:pPr>
      <w:ind w:left="1985"/>
    </w:pPr>
    <w:rPr>
      <w:rFonts w:ascii="TheSansB W6 SemiBold" w:hAnsi="TheSansB W6 SemiBold"/>
      <w:i/>
      <w:color w:val="EE4158"/>
    </w:rPr>
  </w:style>
  <w:style w:type="paragraph" w:customStyle="1" w:styleId="Procedures">
    <w:name w:val="Procedures"/>
    <w:basedOn w:val="Heading1"/>
    <w:autoRedefine/>
    <w:qFormat/>
    <w:rsid w:val="007B5978"/>
    <w:rPr>
      <w:color w:val="00ABBE"/>
    </w:rPr>
  </w:style>
  <w:style w:type="paragraph" w:customStyle="1" w:styleId="WebsiteLink">
    <w:name w:val="Website Link"/>
    <w:basedOn w:val="BODYTEXTELAA"/>
    <w:next w:val="BODYTEXTELAA"/>
    <w:link w:val="WebsiteLinkChar"/>
    <w:autoRedefine/>
    <w:qFormat/>
    <w:rsid w:val="00A95F87"/>
    <w:rPr>
      <w:rFonts w:ascii="TheSansB W5 Plain" w:hAnsi="TheSansB W5 Plain"/>
      <w:color w:val="00ABBE"/>
    </w:rPr>
  </w:style>
  <w:style w:type="character" w:styleId="Hyperlink">
    <w:name w:val="Hyperlink"/>
    <w:basedOn w:val="DefaultParagraphFont"/>
    <w:uiPriority w:val="99"/>
    <w:unhideWhenUsed/>
    <w:qFormat/>
    <w:rsid w:val="00A95F87"/>
    <w:rPr>
      <w:color w:val="00ABBE"/>
      <w:u w:val="single"/>
    </w:rPr>
  </w:style>
  <w:style w:type="character" w:styleId="UnresolvedMention">
    <w:name w:val="Unresolved Mention"/>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DA50F1"/>
    <w:pPr>
      <w:framePr w:hSpace="180" w:wrap="around" w:vAnchor="text" w:hAnchor="page" w:x="2139" w:y="69"/>
      <w:ind w:left="0"/>
      <w:outlineLvl w:val="9"/>
    </w:pPr>
    <w:rPr>
      <w:b w:val="0"/>
      <w:color w:val="A8B400" w:themeColor="accent3"/>
    </w:rPr>
  </w:style>
  <w:style w:type="table" w:styleId="TableGrid">
    <w:name w:val="Table Grid"/>
    <w:basedOn w:val="TableNormal"/>
    <w:uiPriority w:val="5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Juhl Bold" w:hAnsi="Juhl Bold"/>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qFormat/>
    <w:rsid w:val="006540D2"/>
    <w:pPr>
      <w:spacing w:before="40" w:after="40"/>
      <w:ind w:left="0"/>
    </w:pPr>
    <w:rPr>
      <w:rFonts w:ascii="TheSansB W6 SemiBold" w:hAnsi="TheSansB W6 SemiBold"/>
      <w:b/>
      <w:color w:val="B6BD37"/>
    </w:rPr>
  </w:style>
  <w:style w:type="paragraph" w:customStyle="1" w:styleId="TableAttachmentTextBullet1">
    <w:name w:val="Table/Attachment Text Bullet 1"/>
    <w:basedOn w:val="Normal"/>
    <w:autoRedefine/>
    <w:qFormat/>
    <w:rsid w:val="00456BFB"/>
    <w:pPr>
      <w:framePr w:hSpace="180" w:wrap="around" w:vAnchor="text" w:hAnchor="page" w:x="2139" w:y="69"/>
      <w:ind w:left="720" w:hanging="360"/>
      <w:contextualSpacing/>
    </w:pPr>
  </w:style>
  <w:style w:type="character" w:styleId="PlaceholderText">
    <w:name w:val="Placeholder Text"/>
    <w:basedOn w:val="DefaultParagraphFont"/>
    <w:uiPriority w:val="99"/>
    <w:semiHidden/>
    <w:rsid w:val="00F359D9"/>
    <w:rPr>
      <w:color w:val="808080"/>
    </w:rPr>
  </w:style>
  <w:style w:type="paragraph" w:customStyle="1" w:styleId="Disclaimervolunteersstudents">
    <w:name w:val="Disclaimer volunteers students"/>
    <w:basedOn w:val="DisclaimerText"/>
    <w:autoRedefine/>
    <w:qFormat/>
    <w:rsid w:val="00B32941"/>
    <w:pPr>
      <w:ind w:left="2160" w:right="0"/>
      <w:jc w:val="both"/>
    </w:pPr>
  </w:style>
  <w:style w:type="paragraph" w:customStyle="1" w:styleId="BackgroundandLegislation">
    <w:name w:val="Background and Legislation"/>
    <w:basedOn w:val="Heading1"/>
    <w:autoRedefine/>
    <w:qFormat/>
    <w:rsid w:val="00910916"/>
    <w:rPr>
      <w:color w:val="548DD4" w:themeColor="text2" w:themeTint="99"/>
    </w:rPr>
  </w:style>
  <w:style w:type="paragraph" w:customStyle="1" w:styleId="Definitions">
    <w:name w:val="Definitions"/>
    <w:basedOn w:val="Heading1"/>
    <w:autoRedefine/>
    <w:qFormat/>
    <w:rsid w:val="007B399F"/>
    <w:rPr>
      <w:color w:val="DCBE22"/>
    </w:rPr>
  </w:style>
  <w:style w:type="paragraph" w:customStyle="1" w:styleId="SourcesandRelatedPolicies">
    <w:name w:val="Sources and Related Policies"/>
    <w:basedOn w:val="Heading1"/>
    <w:autoRedefine/>
    <w:qFormat/>
    <w:rsid w:val="007B399F"/>
    <w:rPr>
      <w:color w:val="F5917B"/>
    </w:rPr>
  </w:style>
  <w:style w:type="paragraph" w:customStyle="1" w:styleId="Evaluation">
    <w:name w:val="Evaluation"/>
    <w:basedOn w:val="Heading1"/>
    <w:autoRedefine/>
    <w:qFormat/>
    <w:rsid w:val="007B399F"/>
    <w:rPr>
      <w:color w:val="DCBE22"/>
    </w:rPr>
  </w:style>
  <w:style w:type="paragraph" w:customStyle="1" w:styleId="AttachmentsPolicy">
    <w:name w:val="Attachments Policy"/>
    <w:basedOn w:val="Heading1"/>
    <w:autoRedefine/>
    <w:qFormat/>
    <w:rsid w:val="007B399F"/>
    <w:rPr>
      <w:color w:val="107CBF"/>
    </w:rPr>
  </w:style>
  <w:style w:type="paragraph" w:customStyle="1" w:styleId="Authorisation">
    <w:name w:val="Authorisation"/>
    <w:basedOn w:val="Heading1"/>
    <w:autoRedefine/>
    <w:qFormat/>
    <w:rsid w:val="007B399F"/>
    <w:rPr>
      <w:color w:val="808080"/>
    </w:rPr>
  </w:style>
  <w:style w:type="character" w:customStyle="1" w:styleId="BODYTEXTELAAChar">
    <w:name w:val="BODY TEXT ELAA Char"/>
    <w:basedOn w:val="DefaultParagraphFont"/>
    <w:link w:val="BODYTEXTELAA"/>
    <w:rsid w:val="0088690D"/>
    <w:rPr>
      <w:rFonts w:ascii="TheSansB W3 Light" w:hAnsi="TheSansB W3 Light"/>
      <w:sz w:val="20"/>
      <w:szCs w:val="24"/>
    </w:rPr>
  </w:style>
  <w:style w:type="character" w:customStyle="1" w:styleId="RefertoSourceDefinitionsAttachmentChar">
    <w:name w:val="Refer to Source/Definitions/Attachment Char"/>
    <w:basedOn w:val="BODYTEXTELAAChar"/>
    <w:link w:val="RefertoSourceDefinitionsAttachment"/>
    <w:rsid w:val="00341DBC"/>
    <w:rPr>
      <w:rFonts w:ascii="TheSansB W6 SemiBold" w:hAnsi="TheSansB W6 SemiBold"/>
      <w:i/>
      <w:color w:val="EE4158"/>
      <w:sz w:val="20"/>
      <w:szCs w:val="24"/>
    </w:rPr>
  </w:style>
  <w:style w:type="character" w:customStyle="1" w:styleId="WebsiteLinkChar">
    <w:name w:val="Website Link Char"/>
    <w:basedOn w:val="BODYTEXTELAAChar"/>
    <w:link w:val="WebsiteLink"/>
    <w:rsid w:val="007B399F"/>
    <w:rPr>
      <w:rFonts w:ascii="TheSansB W5 Plain" w:hAnsi="TheSansB W5 Plain"/>
      <w:color w:val="00ABBE"/>
      <w:sz w:val="20"/>
      <w:szCs w:val="24"/>
    </w:rPr>
  </w:style>
  <w:style w:type="paragraph" w:customStyle="1" w:styleId="PURPOSE">
    <w:name w:val="PURPOSE"/>
    <w:basedOn w:val="Heading1"/>
    <w:link w:val="PURPOSEChar"/>
    <w:qFormat/>
    <w:rsid w:val="00794663"/>
  </w:style>
  <w:style w:type="paragraph" w:customStyle="1" w:styleId="TopDiscliamer">
    <w:name w:val="Top Discliamer"/>
    <w:basedOn w:val="DisclaimerText"/>
    <w:link w:val="TopDiscliamerChar"/>
    <w:autoRedefine/>
    <w:qFormat/>
    <w:rsid w:val="00692377"/>
    <w:pPr>
      <w:ind w:left="1304" w:right="567"/>
      <w:jc w:val="both"/>
    </w:pPr>
  </w:style>
  <w:style w:type="paragraph" w:customStyle="1" w:styleId="RegulationLaw">
    <w:name w:val="Regulation/Law"/>
    <w:basedOn w:val="RefertoSourceDefinitionsAttachment"/>
    <w:link w:val="RegulationLawChar"/>
    <w:autoRedefine/>
    <w:qFormat/>
    <w:rsid w:val="00910916"/>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character" w:customStyle="1" w:styleId="PURPOSEChar">
    <w:name w:val="PURPOSE Char"/>
    <w:basedOn w:val="Heading1Char"/>
    <w:link w:val="PURPOSE"/>
    <w:rsid w:val="00794663"/>
    <w:rPr>
      <w:rFonts w:ascii="Juhl" w:eastAsiaTheme="majorEastAsia" w:hAnsi="Juhl" w:cstheme="majorBidi"/>
      <w:b/>
      <w:bCs/>
      <w:caps/>
      <w:color w:val="EE4158"/>
      <w:sz w:val="24"/>
      <w:szCs w:val="28"/>
    </w:rPr>
  </w:style>
  <w:style w:type="paragraph" w:styleId="CommentText">
    <w:name w:val="annotation text"/>
    <w:basedOn w:val="Normal"/>
    <w:link w:val="CommentTextChar"/>
    <w:uiPriority w:val="99"/>
    <w:unhideWhenUsed/>
    <w:rsid w:val="000F68D2"/>
    <w:rPr>
      <w:szCs w:val="20"/>
    </w:rPr>
  </w:style>
  <w:style w:type="character" w:customStyle="1" w:styleId="CommentTextChar">
    <w:name w:val="Comment Text Char"/>
    <w:basedOn w:val="DefaultParagraphFont"/>
    <w:link w:val="CommentText"/>
    <w:uiPriority w:val="99"/>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910916"/>
    <w:rPr>
      <w:rFonts w:ascii="TheSansB W6 SemiBold" w:hAnsi="TheSansB W6 SemiBold"/>
      <w:i/>
      <w:color w:val="548DD4" w:themeColor="text2" w:themeTint="99"/>
      <w:sz w:val="20"/>
      <w:szCs w:val="24"/>
    </w:rPr>
  </w:style>
  <w:style w:type="paragraph" w:customStyle="1" w:styleId="AttachmentsAttachments">
    <w:name w:val="Attachments Attachments"/>
    <w:basedOn w:val="AttachmentsPolicy"/>
    <w:autoRedefine/>
    <w:qFormat/>
    <w:rsid w:val="00236D18"/>
    <w:pPr>
      <w:spacing w:after="240"/>
      <w:ind w:left="0"/>
    </w:pPr>
  </w:style>
  <w:style w:type="paragraph" w:customStyle="1" w:styleId="DisclaimerAttachments">
    <w:name w:val="Disclaimer Attachments"/>
    <w:basedOn w:val="DisclaimerText"/>
    <w:autoRedefine/>
    <w:semiHidden/>
    <w:qFormat/>
    <w:rsid w:val="00236D18"/>
    <w:pPr>
      <w:ind w:left="0"/>
    </w:pPr>
  </w:style>
  <w:style w:type="paragraph" w:customStyle="1" w:styleId="AttachmentsHeading2">
    <w:name w:val="Attachments Heading 2"/>
    <w:basedOn w:val="Heading2"/>
    <w:next w:val="Normal"/>
    <w:autoRedefine/>
    <w:qFormat/>
    <w:rsid w:val="003D0936"/>
    <w:pPr>
      <w:ind w:left="0"/>
    </w:pPr>
    <w:rPr>
      <w:caps w:val="0"/>
    </w:rPr>
  </w:style>
  <w:style w:type="paragraph" w:customStyle="1" w:styleId="TableAttachmentTextBullet2">
    <w:name w:val="Table/Attachment Text Bullet 2"/>
    <w:basedOn w:val="TableAttachmentTextBullet1"/>
    <w:autoRedefine/>
    <w:qFormat/>
    <w:rsid w:val="00236D18"/>
    <w:pPr>
      <w:framePr w:wrap="around"/>
      <w:ind w:left="1440"/>
    </w:pPr>
  </w:style>
  <w:style w:type="paragraph" w:customStyle="1" w:styleId="TableAttachmentTextBullet3">
    <w:name w:val="Table/Attachment Text Bullet 3"/>
    <w:basedOn w:val="TableAttachmentTextBullet2"/>
    <w:autoRedefine/>
    <w:qFormat/>
    <w:rsid w:val="00236D18"/>
    <w:pPr>
      <w:framePr w:wrap="around"/>
      <w:ind w:left="2160"/>
    </w:pPr>
  </w:style>
  <w:style w:type="paragraph" w:customStyle="1" w:styleId="BodyTextBullet2">
    <w:name w:val="Body Text Bullet 2"/>
    <w:basedOn w:val="BodyTextBullet1"/>
    <w:autoRedefine/>
    <w:qFormat/>
    <w:rsid w:val="000C5FAE"/>
    <w:pPr>
      <w:numPr>
        <w:ilvl w:val="1"/>
      </w:numPr>
      <w:ind w:left="2415" w:hanging="357"/>
    </w:pPr>
  </w:style>
  <w:style w:type="paragraph" w:customStyle="1" w:styleId="BodyTextBullet3">
    <w:name w:val="Body Text Bullet 3"/>
    <w:basedOn w:val="BodyTextBullet2"/>
    <w:autoRedefine/>
    <w:qFormat/>
    <w:rsid w:val="000C5FAE"/>
    <w:pPr>
      <w:numPr>
        <w:ilvl w:val="2"/>
      </w:numPr>
      <w:ind w:left="2772" w:hanging="357"/>
    </w:pPr>
  </w:style>
  <w:style w:type="numbering" w:customStyle="1" w:styleId="TableAttachment">
    <w:name w:val="Table/Attachment"/>
    <w:uiPriority w:val="99"/>
    <w:rsid w:val="000C5FAE"/>
    <w:pPr>
      <w:numPr>
        <w:numId w:val="7"/>
      </w:numPr>
    </w:pPr>
  </w:style>
  <w:style w:type="numbering" w:customStyle="1" w:styleId="BodyList">
    <w:name w:val="Body List"/>
    <w:uiPriority w:val="99"/>
    <w:rsid w:val="000C5FAE"/>
    <w:pPr>
      <w:numPr>
        <w:numId w:val="11"/>
      </w:numPr>
    </w:pPr>
  </w:style>
  <w:style w:type="character" w:styleId="FollowedHyperlink">
    <w:name w:val="FollowedHyperlink"/>
    <w:basedOn w:val="DefaultParagraphFont"/>
    <w:uiPriority w:val="99"/>
    <w:semiHidden/>
    <w:unhideWhenUsed/>
    <w:rsid w:val="00C94FB0"/>
    <w:rPr>
      <w:color w:val="A40084" w:themeColor="followedHyperlink"/>
      <w:u w:val="single"/>
    </w:rPr>
  </w:style>
  <w:style w:type="paragraph" w:customStyle="1" w:styleId="Disclaimer">
    <w:name w:val="Disclaimer"/>
    <w:basedOn w:val="Normal"/>
    <w:link w:val="DisclaimerChar"/>
    <w:semiHidden/>
    <w:qFormat/>
    <w:rsid w:val="00A24295"/>
    <w:pPr>
      <w:jc w:val="both"/>
    </w:pPr>
    <w:rPr>
      <w:b/>
    </w:rPr>
  </w:style>
  <w:style w:type="character" w:customStyle="1" w:styleId="DisclaimerTextChar">
    <w:name w:val="Disclaimer Text Char"/>
    <w:basedOn w:val="BODYTEXTELAAChar"/>
    <w:link w:val="DisclaimerText"/>
    <w:semiHidden/>
    <w:rsid w:val="009E216E"/>
    <w:rPr>
      <w:rFonts w:ascii="TheSansB W5 Plain" w:hAnsi="TheSansB W5 Plain"/>
      <w:b/>
      <w:sz w:val="20"/>
      <w:szCs w:val="24"/>
    </w:rPr>
  </w:style>
  <w:style w:type="character" w:customStyle="1" w:styleId="DisclaimerChar">
    <w:name w:val="Disclaimer Char"/>
    <w:basedOn w:val="DefaultParagraphFont"/>
    <w:link w:val="Disclaimer"/>
    <w:semiHidden/>
    <w:rsid w:val="00A24295"/>
    <w:rPr>
      <w:rFonts w:ascii="TheSansB W3 Light" w:hAnsi="TheSansB W3 Light"/>
      <w:b/>
      <w:sz w:val="20"/>
    </w:rPr>
  </w:style>
  <w:style w:type="character" w:customStyle="1" w:styleId="TopDiscliamerChar">
    <w:name w:val="Top Discliamer Char"/>
    <w:basedOn w:val="DisclaimerTextChar"/>
    <w:link w:val="TopDiscliamer"/>
    <w:rsid w:val="00692377"/>
    <w:rPr>
      <w:rFonts w:ascii="TheSansB W5 Plain" w:hAnsi="TheSansB W5 Plain"/>
      <w:b/>
      <w:sz w:val="20"/>
      <w:szCs w:val="24"/>
    </w:rPr>
  </w:style>
  <w:style w:type="paragraph" w:customStyle="1" w:styleId="PolicyName">
    <w:name w:val="Policy Name"/>
    <w:basedOn w:val="RefertoSourceDefinitionsAttachment"/>
    <w:link w:val="PolicyNameChar"/>
    <w:qFormat/>
    <w:rsid w:val="00074719"/>
    <w:rPr>
      <w:iCs/>
      <w:color w:val="693A77" w:themeColor="accent4"/>
    </w:rPr>
  </w:style>
  <w:style w:type="character" w:customStyle="1" w:styleId="PolicyNameChar">
    <w:name w:val="Policy Name Char"/>
    <w:basedOn w:val="RefertoSourceDefinitionsAttachmentChar"/>
    <w:link w:val="PolicyName"/>
    <w:rsid w:val="00074719"/>
    <w:rPr>
      <w:rFonts w:ascii="TheSansB W6 SemiBold" w:hAnsi="TheSansB W6 SemiBold"/>
      <w:i/>
      <w:iCs/>
      <w:color w:val="693A77" w:themeColor="accent4"/>
      <w:sz w:val="20"/>
      <w:szCs w:val="24"/>
    </w:rPr>
  </w:style>
  <w:style w:type="table" w:customStyle="1" w:styleId="TableGrid1">
    <w:name w:val="Table Grid1"/>
    <w:basedOn w:val="TableNormal"/>
    <w:next w:val="TableGrid"/>
    <w:uiPriority w:val="59"/>
    <w:rsid w:val="001418D3"/>
    <w:pPr>
      <w:spacing w:after="0" w:line="240" w:lineRule="auto"/>
    </w:p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Juhl Bold" w:hAnsi="Juhl Bold" w:hint="default"/>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GreenTableHeadings">
    <w:name w:val="Green Table Headings"/>
    <w:basedOn w:val="BODYTEXTELAA"/>
    <w:link w:val="GreenTableHeadingsChar"/>
    <w:qFormat/>
    <w:rsid w:val="00DA50F1"/>
    <w:pPr>
      <w:framePr w:hSpace="180" w:wrap="around" w:vAnchor="text" w:hAnchor="page" w:x="2139" w:y="69"/>
      <w:ind w:left="113" w:right="113"/>
    </w:pPr>
    <w:rPr>
      <w:b/>
      <w:color w:val="000000" w:themeColor="text1"/>
    </w:rPr>
  </w:style>
  <w:style w:type="character" w:customStyle="1" w:styleId="GreenTableHeadingsChar">
    <w:name w:val="Green Table Headings Char"/>
    <w:basedOn w:val="BODYTEXTELAAChar"/>
    <w:link w:val="GreenTableHeadings"/>
    <w:rsid w:val="00DA50F1"/>
    <w:rPr>
      <w:rFonts w:ascii="TheSansB W3 Light" w:hAnsi="TheSansB W3 Light"/>
      <w:b/>
      <w:color w:val="000000" w:themeColor="text1"/>
      <w:sz w:val="20"/>
      <w:szCs w:val="24"/>
    </w:rPr>
  </w:style>
  <w:style w:type="paragraph" w:customStyle="1" w:styleId="Bullets2">
    <w:name w:val="Bullets 2"/>
    <w:qFormat/>
    <w:rsid w:val="004B54E5"/>
    <w:pPr>
      <w:numPr>
        <w:ilvl w:val="1"/>
        <w:numId w:val="12"/>
      </w:numPr>
      <w:spacing w:after="60" w:line="260" w:lineRule="atLeast"/>
    </w:pPr>
    <w:rPr>
      <w:rFonts w:ascii="Arial" w:eastAsia="Arial" w:hAnsi="Arial" w:cs="Times New Roman"/>
      <w:sz w:val="20"/>
      <w:szCs w:val="19"/>
      <w:lang w:eastAsia="en-AU"/>
    </w:rPr>
  </w:style>
  <w:style w:type="paragraph" w:customStyle="1" w:styleId="Bullets1">
    <w:name w:val="Bullets 1"/>
    <w:qFormat/>
    <w:rsid w:val="004B54E5"/>
    <w:pPr>
      <w:numPr>
        <w:numId w:val="12"/>
      </w:numPr>
      <w:spacing w:after="60" w:line="260" w:lineRule="atLeast"/>
    </w:pPr>
    <w:rPr>
      <w:rFonts w:ascii="Arial" w:eastAsia="Arial" w:hAnsi="Arial" w:cs="Times New Roman"/>
      <w:sz w:val="20"/>
      <w:szCs w:val="19"/>
      <w:lang w:eastAsia="en-AU"/>
    </w:rPr>
  </w:style>
  <w:style w:type="paragraph" w:customStyle="1" w:styleId="Bullets3">
    <w:name w:val="Bullets 3"/>
    <w:qFormat/>
    <w:rsid w:val="004B54E5"/>
    <w:pPr>
      <w:numPr>
        <w:ilvl w:val="2"/>
        <w:numId w:val="12"/>
      </w:numPr>
      <w:spacing w:after="60" w:line="260" w:lineRule="atLeast"/>
      <w:ind w:left="681" w:hanging="227"/>
    </w:pPr>
    <w:rPr>
      <w:rFonts w:ascii="Arial" w:eastAsia="Arial" w:hAnsi="Arial" w:cs="Times New Roman"/>
      <w:sz w:val="20"/>
      <w:szCs w:val="19"/>
      <w:lang w:eastAsia="en-AU"/>
    </w:rPr>
  </w:style>
  <w:style w:type="paragraph" w:customStyle="1" w:styleId="Tick">
    <w:name w:val="Tick"/>
    <w:basedOn w:val="BODYTEXTELAA"/>
    <w:link w:val="TickChar"/>
    <w:qFormat/>
    <w:rsid w:val="00824297"/>
    <w:pPr>
      <w:framePr w:hSpace="180" w:wrap="around" w:vAnchor="text" w:hAnchor="page" w:x="2139" w:y="69"/>
      <w:ind w:left="0"/>
      <w:jc w:val="center"/>
    </w:pPr>
  </w:style>
  <w:style w:type="character" w:customStyle="1" w:styleId="TickChar">
    <w:name w:val="Tick Char"/>
    <w:basedOn w:val="BODYTEXTELAAChar"/>
    <w:link w:val="Tick"/>
    <w:rsid w:val="00824297"/>
    <w:rPr>
      <w:rFonts w:ascii="TheSansB W3 Light" w:hAnsi="TheSansB W3 Light"/>
      <w:sz w:val="20"/>
      <w:szCs w:val="24"/>
    </w:rPr>
  </w:style>
  <w:style w:type="paragraph" w:customStyle="1" w:styleId="BoldTick">
    <w:name w:val="Bold Tick"/>
    <w:basedOn w:val="BODYTEXTELAA"/>
    <w:link w:val="BoldTickChar"/>
    <w:qFormat/>
    <w:rsid w:val="00C03503"/>
    <w:pPr>
      <w:framePr w:hSpace="180" w:wrap="around" w:vAnchor="text" w:hAnchor="page" w:x="2139" w:y="69"/>
      <w:ind w:left="0"/>
      <w:jc w:val="center"/>
    </w:pPr>
    <w:rPr>
      <w:rFonts w:ascii="Abadi" w:hAnsi="Abadi"/>
      <w:b/>
      <w:bCs/>
    </w:rPr>
  </w:style>
  <w:style w:type="character" w:customStyle="1" w:styleId="BoldTickChar">
    <w:name w:val="Bold Tick Char"/>
    <w:basedOn w:val="BODYTEXTELAAChar"/>
    <w:link w:val="BoldTick"/>
    <w:rsid w:val="00C03503"/>
    <w:rPr>
      <w:rFonts w:ascii="Abadi" w:hAnsi="Abadi"/>
      <w:b/>
      <w:bCs/>
      <w:sz w:val="20"/>
      <w:szCs w:val="24"/>
    </w:rPr>
  </w:style>
  <w:style w:type="table" w:styleId="TableGridLight">
    <w:name w:val="Grid Table Light"/>
    <w:basedOn w:val="TableNormal"/>
    <w:uiPriority w:val="40"/>
    <w:rsid w:val="0016422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Frameworktabletext">
    <w:name w:val="Framework table text"/>
    <w:basedOn w:val="BODYTEXTELAA"/>
    <w:link w:val="FrameworktabletextChar"/>
    <w:qFormat/>
    <w:rsid w:val="00AF3F77"/>
    <w:pPr>
      <w:ind w:left="0"/>
    </w:pPr>
  </w:style>
  <w:style w:type="paragraph" w:customStyle="1" w:styleId="Frameworkicons">
    <w:name w:val="Framework icons"/>
    <w:basedOn w:val="BODYTEXTELAA"/>
    <w:link w:val="FrameworkiconsChar"/>
    <w:qFormat/>
    <w:rsid w:val="00AF3F77"/>
    <w:pPr>
      <w:spacing w:line="360" w:lineRule="auto"/>
      <w:ind w:left="0"/>
      <w:jc w:val="both"/>
    </w:pPr>
  </w:style>
  <w:style w:type="character" w:customStyle="1" w:styleId="FrameworktabletextChar">
    <w:name w:val="Framework table text Char"/>
    <w:basedOn w:val="BODYTEXTELAAChar"/>
    <w:link w:val="Frameworktabletext"/>
    <w:rsid w:val="00AF3F77"/>
    <w:rPr>
      <w:rFonts w:ascii="TheSansB W3 Light" w:hAnsi="TheSansB W3 Light"/>
      <w:sz w:val="20"/>
      <w:szCs w:val="24"/>
    </w:rPr>
  </w:style>
  <w:style w:type="character" w:customStyle="1" w:styleId="FrameworkiconsChar">
    <w:name w:val="Framework icons Char"/>
    <w:basedOn w:val="BODYTEXTELAAChar"/>
    <w:link w:val="Frameworkicons"/>
    <w:rsid w:val="00AF3F77"/>
    <w:rPr>
      <w:rFonts w:ascii="TheSansB W3 Light" w:hAnsi="TheSansB W3 Light"/>
      <w:sz w:val="20"/>
      <w:szCs w:val="24"/>
    </w:rPr>
  </w:style>
  <w:style w:type="paragraph" w:styleId="Revision">
    <w:name w:val="Revision"/>
    <w:hidden/>
    <w:uiPriority w:val="99"/>
    <w:semiHidden/>
    <w:rsid w:val="00FA7DE7"/>
    <w:pPr>
      <w:spacing w:after="0" w:line="240" w:lineRule="auto"/>
    </w:pPr>
    <w:rPr>
      <w:rFonts w:ascii="TheSansB W3 Light" w:hAnsi="TheSansB W3 Light"/>
      <w:sz w:val="20"/>
    </w:rPr>
  </w:style>
  <w:style w:type="paragraph" w:customStyle="1" w:styleId="font4">
    <w:name w:val="font_4"/>
    <w:basedOn w:val="Normal"/>
    <w:rsid w:val="001669C2"/>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color15">
    <w:name w:val="color_15"/>
    <w:basedOn w:val="DefaultParagraphFont"/>
    <w:rsid w:val="001669C2"/>
  </w:style>
  <w:style w:type="character" w:customStyle="1" w:styleId="l72fn">
    <w:name w:val="l7_2fn"/>
    <w:basedOn w:val="DefaultParagraphFont"/>
    <w:rsid w:val="00FB28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955642">
      <w:bodyDiv w:val="1"/>
      <w:marLeft w:val="0"/>
      <w:marRight w:val="0"/>
      <w:marTop w:val="0"/>
      <w:marBottom w:val="0"/>
      <w:divBdr>
        <w:top w:val="none" w:sz="0" w:space="0" w:color="auto"/>
        <w:left w:val="none" w:sz="0" w:space="0" w:color="auto"/>
        <w:bottom w:val="none" w:sz="0" w:space="0" w:color="auto"/>
        <w:right w:val="none" w:sz="0" w:space="0" w:color="auto"/>
      </w:divBdr>
      <w:divsChild>
        <w:div w:id="1170874351">
          <w:marLeft w:val="0"/>
          <w:marRight w:val="0"/>
          <w:marTop w:val="0"/>
          <w:marBottom w:val="0"/>
          <w:divBdr>
            <w:top w:val="none" w:sz="0" w:space="0" w:color="auto"/>
            <w:left w:val="none" w:sz="0" w:space="0" w:color="auto"/>
            <w:bottom w:val="none" w:sz="0" w:space="0" w:color="auto"/>
            <w:right w:val="none" w:sz="0" w:space="0" w:color="auto"/>
          </w:divBdr>
          <w:divsChild>
            <w:div w:id="1528178012">
              <w:marLeft w:val="0"/>
              <w:marRight w:val="0"/>
              <w:marTop w:val="0"/>
              <w:marBottom w:val="0"/>
              <w:divBdr>
                <w:top w:val="none" w:sz="0" w:space="0" w:color="auto"/>
                <w:left w:val="none" w:sz="0" w:space="0" w:color="auto"/>
                <w:bottom w:val="none" w:sz="0" w:space="0" w:color="auto"/>
                <w:right w:val="none" w:sz="0" w:space="0" w:color="auto"/>
              </w:divBdr>
              <w:divsChild>
                <w:div w:id="168642674">
                  <w:marLeft w:val="0"/>
                  <w:marRight w:val="0"/>
                  <w:marTop w:val="0"/>
                  <w:marBottom w:val="0"/>
                  <w:divBdr>
                    <w:top w:val="single" w:sz="2" w:space="0" w:color="B0A986"/>
                    <w:left w:val="single" w:sz="2" w:space="0" w:color="B0A986"/>
                    <w:bottom w:val="single" w:sz="2" w:space="0" w:color="B0A986"/>
                    <w:right w:val="single" w:sz="2" w:space="0" w:color="B0A986"/>
                  </w:divBdr>
                  <w:divsChild>
                    <w:div w:id="1454252311">
                      <w:marLeft w:val="0"/>
                      <w:marRight w:val="0"/>
                      <w:marTop w:val="0"/>
                      <w:marBottom w:val="0"/>
                      <w:divBdr>
                        <w:top w:val="none" w:sz="0" w:space="0" w:color="auto"/>
                        <w:left w:val="none" w:sz="0" w:space="0" w:color="auto"/>
                        <w:bottom w:val="none" w:sz="0" w:space="0" w:color="auto"/>
                        <w:right w:val="none" w:sz="0" w:space="0" w:color="auto"/>
                      </w:divBdr>
                      <w:divsChild>
                        <w:div w:id="1548180615">
                          <w:marLeft w:val="0"/>
                          <w:marRight w:val="0"/>
                          <w:marTop w:val="0"/>
                          <w:marBottom w:val="0"/>
                          <w:divBdr>
                            <w:top w:val="none" w:sz="0" w:space="0" w:color="auto"/>
                            <w:left w:val="none" w:sz="0" w:space="0" w:color="auto"/>
                            <w:bottom w:val="none" w:sz="0" w:space="0" w:color="auto"/>
                            <w:right w:val="none" w:sz="0" w:space="0" w:color="auto"/>
                          </w:divBdr>
                          <w:divsChild>
                            <w:div w:id="2060591455">
                              <w:marLeft w:val="0"/>
                              <w:marRight w:val="0"/>
                              <w:marTop w:val="0"/>
                              <w:marBottom w:val="5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7650820">
      <w:bodyDiv w:val="1"/>
      <w:marLeft w:val="0"/>
      <w:marRight w:val="0"/>
      <w:marTop w:val="0"/>
      <w:marBottom w:val="0"/>
      <w:divBdr>
        <w:top w:val="none" w:sz="0" w:space="0" w:color="auto"/>
        <w:left w:val="none" w:sz="0" w:space="0" w:color="auto"/>
        <w:bottom w:val="none" w:sz="0" w:space="0" w:color="auto"/>
        <w:right w:val="none" w:sz="0" w:space="0" w:color="auto"/>
      </w:divBdr>
      <w:divsChild>
        <w:div w:id="349842193">
          <w:marLeft w:val="0"/>
          <w:marRight w:val="0"/>
          <w:marTop w:val="0"/>
          <w:marBottom w:val="0"/>
          <w:divBdr>
            <w:top w:val="none" w:sz="0" w:space="0" w:color="auto"/>
            <w:left w:val="none" w:sz="0" w:space="0" w:color="auto"/>
            <w:bottom w:val="none" w:sz="0" w:space="0" w:color="auto"/>
            <w:right w:val="none" w:sz="0" w:space="0" w:color="auto"/>
          </w:divBdr>
          <w:divsChild>
            <w:div w:id="1427002187">
              <w:marLeft w:val="0"/>
              <w:marRight w:val="0"/>
              <w:marTop w:val="0"/>
              <w:marBottom w:val="0"/>
              <w:divBdr>
                <w:top w:val="none" w:sz="0" w:space="0" w:color="auto"/>
                <w:left w:val="none" w:sz="0" w:space="0" w:color="auto"/>
                <w:bottom w:val="none" w:sz="0" w:space="0" w:color="auto"/>
                <w:right w:val="none" w:sz="0" w:space="0" w:color="auto"/>
              </w:divBdr>
              <w:divsChild>
                <w:div w:id="44789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265988">
          <w:marLeft w:val="0"/>
          <w:marRight w:val="0"/>
          <w:marTop w:val="0"/>
          <w:marBottom w:val="0"/>
          <w:divBdr>
            <w:top w:val="none" w:sz="0" w:space="0" w:color="auto"/>
            <w:left w:val="none" w:sz="0" w:space="0" w:color="auto"/>
            <w:bottom w:val="none" w:sz="0" w:space="0" w:color="auto"/>
            <w:right w:val="none" w:sz="0" w:space="0" w:color="auto"/>
          </w:divBdr>
          <w:divsChild>
            <w:div w:id="687174138">
              <w:marLeft w:val="0"/>
              <w:marRight w:val="0"/>
              <w:marTop w:val="0"/>
              <w:marBottom w:val="0"/>
              <w:divBdr>
                <w:top w:val="none" w:sz="0" w:space="0" w:color="auto"/>
                <w:left w:val="none" w:sz="0" w:space="0" w:color="auto"/>
                <w:bottom w:val="none" w:sz="0" w:space="0" w:color="auto"/>
                <w:right w:val="none" w:sz="0" w:space="0" w:color="auto"/>
              </w:divBdr>
              <w:divsChild>
                <w:div w:id="1914123252">
                  <w:marLeft w:val="0"/>
                  <w:marRight w:val="0"/>
                  <w:marTop w:val="0"/>
                  <w:marBottom w:val="0"/>
                  <w:divBdr>
                    <w:top w:val="none" w:sz="0" w:space="0" w:color="auto"/>
                    <w:left w:val="none" w:sz="0" w:space="0" w:color="auto"/>
                    <w:bottom w:val="none" w:sz="0" w:space="0" w:color="auto"/>
                    <w:right w:val="none" w:sz="0" w:space="0" w:color="auto"/>
                  </w:divBdr>
                  <w:divsChild>
                    <w:div w:id="760218680">
                      <w:marLeft w:val="0"/>
                      <w:marRight w:val="0"/>
                      <w:marTop w:val="0"/>
                      <w:marBottom w:val="0"/>
                      <w:divBdr>
                        <w:top w:val="none" w:sz="0" w:space="0" w:color="auto"/>
                        <w:left w:val="none" w:sz="0" w:space="0" w:color="auto"/>
                        <w:bottom w:val="none" w:sz="0" w:space="0" w:color="auto"/>
                        <w:right w:val="none" w:sz="0" w:space="0" w:color="auto"/>
                      </w:divBdr>
                      <w:divsChild>
                        <w:div w:id="1206217330">
                          <w:marLeft w:val="0"/>
                          <w:marRight w:val="0"/>
                          <w:marTop w:val="0"/>
                          <w:marBottom w:val="0"/>
                          <w:divBdr>
                            <w:top w:val="none" w:sz="0" w:space="0" w:color="auto"/>
                            <w:left w:val="none" w:sz="0" w:space="0" w:color="auto"/>
                            <w:bottom w:val="none" w:sz="0" w:space="0" w:color="auto"/>
                            <w:right w:val="none" w:sz="0" w:space="0" w:color="auto"/>
                          </w:divBdr>
                          <w:divsChild>
                            <w:div w:id="986938782">
                              <w:marLeft w:val="0"/>
                              <w:marRight w:val="0"/>
                              <w:marTop w:val="0"/>
                              <w:marBottom w:val="0"/>
                              <w:divBdr>
                                <w:top w:val="none" w:sz="0" w:space="0" w:color="auto"/>
                                <w:left w:val="none" w:sz="0" w:space="0" w:color="auto"/>
                                <w:bottom w:val="none" w:sz="0" w:space="0" w:color="auto"/>
                                <w:right w:val="none" w:sz="0" w:space="0" w:color="auto"/>
                              </w:divBdr>
                              <w:divsChild>
                                <w:div w:id="257910979">
                                  <w:marLeft w:val="0"/>
                                  <w:marRight w:val="0"/>
                                  <w:marTop w:val="0"/>
                                  <w:marBottom w:val="0"/>
                                  <w:divBdr>
                                    <w:top w:val="none" w:sz="0" w:space="0" w:color="auto"/>
                                    <w:left w:val="none" w:sz="0" w:space="0" w:color="auto"/>
                                    <w:bottom w:val="none" w:sz="0" w:space="0" w:color="auto"/>
                                    <w:right w:val="none" w:sz="0" w:space="0" w:color="auto"/>
                                  </w:divBdr>
                                  <w:divsChild>
                                    <w:div w:id="1713842092">
                                      <w:marLeft w:val="0"/>
                                      <w:marRight w:val="0"/>
                                      <w:marTop w:val="0"/>
                                      <w:marBottom w:val="0"/>
                                      <w:divBdr>
                                        <w:top w:val="none" w:sz="0" w:space="0" w:color="auto"/>
                                        <w:left w:val="none" w:sz="0" w:space="0" w:color="auto"/>
                                        <w:bottom w:val="none" w:sz="0" w:space="0" w:color="auto"/>
                                        <w:right w:val="none" w:sz="0" w:space="0" w:color="auto"/>
                                      </w:divBdr>
                                      <w:divsChild>
                                        <w:div w:id="1168445018">
                                          <w:marLeft w:val="0"/>
                                          <w:marRight w:val="0"/>
                                          <w:marTop w:val="0"/>
                                          <w:marBottom w:val="0"/>
                                          <w:divBdr>
                                            <w:top w:val="none" w:sz="0" w:space="0" w:color="auto"/>
                                            <w:left w:val="none" w:sz="0" w:space="0" w:color="auto"/>
                                            <w:bottom w:val="none" w:sz="0" w:space="0" w:color="auto"/>
                                            <w:right w:val="none" w:sz="0" w:space="0" w:color="auto"/>
                                          </w:divBdr>
                                          <w:divsChild>
                                            <w:div w:id="1680891148">
                                              <w:marLeft w:val="0"/>
                                              <w:marRight w:val="0"/>
                                              <w:marTop w:val="0"/>
                                              <w:marBottom w:val="0"/>
                                              <w:divBdr>
                                                <w:top w:val="none" w:sz="0" w:space="0" w:color="auto"/>
                                                <w:left w:val="none" w:sz="0" w:space="0" w:color="auto"/>
                                                <w:bottom w:val="none" w:sz="0" w:space="0" w:color="auto"/>
                                                <w:right w:val="none" w:sz="0" w:space="0" w:color="auto"/>
                                              </w:divBdr>
                                              <w:divsChild>
                                                <w:div w:id="1772359240">
                                                  <w:marLeft w:val="0"/>
                                                  <w:marRight w:val="0"/>
                                                  <w:marTop w:val="0"/>
                                                  <w:marBottom w:val="0"/>
                                                  <w:divBdr>
                                                    <w:top w:val="single" w:sz="2" w:space="0" w:color="B0A986"/>
                                                    <w:left w:val="single" w:sz="2" w:space="0" w:color="B0A986"/>
                                                    <w:bottom w:val="single" w:sz="2" w:space="0" w:color="B0A986"/>
                                                    <w:right w:val="single" w:sz="2" w:space="0" w:color="B0A986"/>
                                                  </w:divBdr>
                                                  <w:divsChild>
                                                    <w:div w:id="1231765598">
                                                      <w:marLeft w:val="0"/>
                                                      <w:marRight w:val="0"/>
                                                      <w:marTop w:val="0"/>
                                                      <w:marBottom w:val="0"/>
                                                      <w:divBdr>
                                                        <w:top w:val="none" w:sz="0" w:space="0" w:color="auto"/>
                                                        <w:left w:val="none" w:sz="0" w:space="0" w:color="auto"/>
                                                        <w:bottom w:val="none" w:sz="0" w:space="0" w:color="auto"/>
                                                        <w:right w:val="none" w:sz="0" w:space="0" w:color="auto"/>
                                                      </w:divBdr>
                                                      <w:divsChild>
                                                        <w:div w:id="275217035">
                                                          <w:marLeft w:val="0"/>
                                                          <w:marRight w:val="0"/>
                                                          <w:marTop w:val="0"/>
                                                          <w:marBottom w:val="0"/>
                                                          <w:divBdr>
                                                            <w:top w:val="none" w:sz="0" w:space="0" w:color="auto"/>
                                                            <w:left w:val="none" w:sz="0" w:space="0" w:color="auto"/>
                                                            <w:bottom w:val="none" w:sz="0" w:space="0" w:color="auto"/>
                                                            <w:right w:val="none" w:sz="0" w:space="0" w:color="auto"/>
                                                          </w:divBdr>
                                                          <w:divsChild>
                                                            <w:div w:id="512955025">
                                                              <w:marLeft w:val="0"/>
                                                              <w:marRight w:val="0"/>
                                                              <w:marTop w:val="0"/>
                                                              <w:marBottom w:val="0"/>
                                                              <w:divBdr>
                                                                <w:top w:val="none" w:sz="0" w:space="0" w:color="auto"/>
                                                                <w:left w:val="none" w:sz="0" w:space="0" w:color="auto"/>
                                                                <w:bottom w:val="none" w:sz="0" w:space="0" w:color="auto"/>
                                                                <w:right w:val="none" w:sz="0" w:space="0" w:color="auto"/>
                                                              </w:divBdr>
                                                              <w:divsChild>
                                                                <w:div w:id="1158302829">
                                                                  <w:marLeft w:val="0"/>
                                                                  <w:marRight w:val="0"/>
                                                                  <w:marTop w:val="0"/>
                                                                  <w:marBottom w:val="0"/>
                                                                  <w:divBdr>
                                                                    <w:top w:val="none" w:sz="0" w:space="0" w:color="auto"/>
                                                                    <w:left w:val="none" w:sz="0" w:space="0" w:color="auto"/>
                                                                    <w:bottom w:val="none" w:sz="0" w:space="0" w:color="auto"/>
                                                                    <w:right w:val="none" w:sz="0" w:space="0" w:color="auto"/>
                                                                  </w:divBdr>
                                                                </w:div>
                                                              </w:divsChild>
                                                            </w:div>
                                                            <w:div w:id="1781878117">
                                                              <w:marLeft w:val="0"/>
                                                              <w:marRight w:val="0"/>
                                                              <w:marTop w:val="0"/>
                                                              <w:marBottom w:val="360"/>
                                                              <w:divBdr>
                                                                <w:top w:val="none" w:sz="0" w:space="0" w:color="auto"/>
                                                                <w:left w:val="none" w:sz="0" w:space="0" w:color="auto"/>
                                                                <w:bottom w:val="none" w:sz="0" w:space="0" w:color="auto"/>
                                                                <w:right w:val="none" w:sz="0" w:space="0" w:color="auto"/>
                                                              </w:divBdr>
                                                              <w:divsChild>
                                                                <w:div w:id="1567573066">
                                                                  <w:marLeft w:val="0"/>
                                                                  <w:marRight w:val="0"/>
                                                                  <w:marTop w:val="0"/>
                                                                  <w:marBottom w:val="0"/>
                                                                  <w:divBdr>
                                                                    <w:top w:val="none" w:sz="0" w:space="0" w:color="auto"/>
                                                                    <w:left w:val="none" w:sz="0" w:space="0" w:color="auto"/>
                                                                    <w:bottom w:val="none" w:sz="0" w:space="0" w:color="auto"/>
                                                                    <w:right w:val="none" w:sz="0" w:space="0" w:color="auto"/>
                                                                  </w:divBdr>
                                                                </w:div>
                                                              </w:divsChild>
                                                            </w:div>
                                                            <w:div w:id="1182552587">
                                                              <w:marLeft w:val="0"/>
                                                              <w:marRight w:val="0"/>
                                                              <w:marTop w:val="0"/>
                                                              <w:marBottom w:val="840"/>
                                                              <w:divBdr>
                                                                <w:top w:val="none" w:sz="0" w:space="0" w:color="auto"/>
                                                                <w:left w:val="none" w:sz="0" w:space="0" w:color="auto"/>
                                                                <w:bottom w:val="none" w:sz="0" w:space="0" w:color="auto"/>
                                                                <w:right w:val="none" w:sz="0" w:space="0" w:color="auto"/>
                                                              </w:divBdr>
                                                            </w:div>
                                                          </w:divsChild>
                                                        </w:div>
                                                      </w:divsChild>
                                                    </w:div>
                                                  </w:divsChild>
                                                </w:div>
                                              </w:divsChild>
                                            </w:div>
                                          </w:divsChild>
                                        </w:div>
                                        <w:div w:id="1365667744">
                                          <w:marLeft w:val="0"/>
                                          <w:marRight w:val="0"/>
                                          <w:marTop w:val="0"/>
                                          <w:marBottom w:val="0"/>
                                          <w:divBdr>
                                            <w:top w:val="none" w:sz="0" w:space="0" w:color="auto"/>
                                            <w:left w:val="none" w:sz="0" w:space="0" w:color="auto"/>
                                            <w:bottom w:val="none" w:sz="0" w:space="0" w:color="auto"/>
                                            <w:right w:val="none" w:sz="0" w:space="0" w:color="auto"/>
                                          </w:divBdr>
                                          <w:divsChild>
                                            <w:div w:id="509299719">
                                              <w:marLeft w:val="0"/>
                                              <w:marRight w:val="0"/>
                                              <w:marTop w:val="0"/>
                                              <w:marBottom w:val="0"/>
                                              <w:divBdr>
                                                <w:top w:val="none" w:sz="0" w:space="0" w:color="auto"/>
                                                <w:left w:val="none" w:sz="0" w:space="0" w:color="auto"/>
                                                <w:bottom w:val="none" w:sz="0" w:space="0" w:color="auto"/>
                                                <w:right w:val="none" w:sz="0" w:space="0" w:color="auto"/>
                                              </w:divBdr>
                                              <w:divsChild>
                                                <w:div w:id="771556406">
                                                  <w:marLeft w:val="0"/>
                                                  <w:marRight w:val="0"/>
                                                  <w:marTop w:val="0"/>
                                                  <w:marBottom w:val="0"/>
                                                  <w:divBdr>
                                                    <w:top w:val="single" w:sz="2" w:space="0" w:color="B0A986"/>
                                                    <w:left w:val="single" w:sz="2" w:space="0" w:color="B0A986"/>
                                                    <w:bottom w:val="single" w:sz="2" w:space="0" w:color="B0A986"/>
                                                    <w:right w:val="single" w:sz="2" w:space="0" w:color="B0A986"/>
                                                  </w:divBdr>
                                                  <w:divsChild>
                                                    <w:div w:id="709457856">
                                                      <w:marLeft w:val="0"/>
                                                      <w:marRight w:val="0"/>
                                                      <w:marTop w:val="0"/>
                                                      <w:marBottom w:val="0"/>
                                                      <w:divBdr>
                                                        <w:top w:val="none" w:sz="0" w:space="0" w:color="auto"/>
                                                        <w:left w:val="none" w:sz="0" w:space="0" w:color="auto"/>
                                                        <w:bottom w:val="none" w:sz="0" w:space="0" w:color="auto"/>
                                                        <w:right w:val="none" w:sz="0" w:space="0" w:color="auto"/>
                                                      </w:divBdr>
                                                      <w:divsChild>
                                                        <w:div w:id="1121723008">
                                                          <w:marLeft w:val="0"/>
                                                          <w:marRight w:val="0"/>
                                                          <w:marTop w:val="0"/>
                                                          <w:marBottom w:val="0"/>
                                                          <w:divBdr>
                                                            <w:top w:val="none" w:sz="0" w:space="0" w:color="auto"/>
                                                            <w:left w:val="none" w:sz="0" w:space="0" w:color="auto"/>
                                                            <w:bottom w:val="none" w:sz="0" w:space="0" w:color="auto"/>
                                                            <w:right w:val="none" w:sz="0" w:space="0" w:color="auto"/>
                                                          </w:divBdr>
                                                          <w:divsChild>
                                                            <w:div w:id="1719937480">
                                                              <w:marLeft w:val="0"/>
                                                              <w:marRight w:val="0"/>
                                                              <w:marTop w:val="0"/>
                                                              <w:marBottom w:val="0"/>
                                                              <w:divBdr>
                                                                <w:top w:val="none" w:sz="0" w:space="0" w:color="auto"/>
                                                                <w:left w:val="none" w:sz="0" w:space="0" w:color="auto"/>
                                                                <w:bottom w:val="none" w:sz="0" w:space="0" w:color="auto"/>
                                                                <w:right w:val="none" w:sz="0" w:space="0" w:color="auto"/>
                                                              </w:divBdr>
                                                              <w:divsChild>
                                                                <w:div w:id="388771933">
                                                                  <w:marLeft w:val="0"/>
                                                                  <w:marRight w:val="0"/>
                                                                  <w:marTop w:val="0"/>
                                                                  <w:marBottom w:val="0"/>
                                                                  <w:divBdr>
                                                                    <w:top w:val="none" w:sz="0" w:space="0" w:color="auto"/>
                                                                    <w:left w:val="none" w:sz="0" w:space="0" w:color="auto"/>
                                                                    <w:bottom w:val="none" w:sz="0" w:space="0" w:color="auto"/>
                                                                    <w:right w:val="none" w:sz="0" w:space="0" w:color="auto"/>
                                                                  </w:divBdr>
                                                                </w:div>
                                                              </w:divsChild>
                                                            </w:div>
                                                            <w:div w:id="1740053395">
                                                              <w:marLeft w:val="0"/>
                                                              <w:marRight w:val="0"/>
                                                              <w:marTop w:val="0"/>
                                                              <w:marBottom w:val="360"/>
                                                              <w:divBdr>
                                                                <w:top w:val="none" w:sz="0" w:space="0" w:color="auto"/>
                                                                <w:left w:val="none" w:sz="0" w:space="0" w:color="auto"/>
                                                                <w:bottom w:val="none" w:sz="0" w:space="0" w:color="auto"/>
                                                                <w:right w:val="none" w:sz="0" w:space="0" w:color="auto"/>
                                                              </w:divBdr>
                                                              <w:divsChild>
                                                                <w:div w:id="77795031">
                                                                  <w:marLeft w:val="0"/>
                                                                  <w:marRight w:val="0"/>
                                                                  <w:marTop w:val="0"/>
                                                                  <w:marBottom w:val="0"/>
                                                                  <w:divBdr>
                                                                    <w:top w:val="none" w:sz="0" w:space="0" w:color="auto"/>
                                                                    <w:left w:val="none" w:sz="0" w:space="0" w:color="auto"/>
                                                                    <w:bottom w:val="none" w:sz="0" w:space="0" w:color="auto"/>
                                                                    <w:right w:val="none" w:sz="0" w:space="0" w:color="auto"/>
                                                                  </w:divBdr>
                                                                </w:div>
                                                              </w:divsChild>
                                                            </w:div>
                                                            <w:div w:id="1764106247">
                                                              <w:marLeft w:val="0"/>
                                                              <w:marRight w:val="0"/>
                                                              <w:marTop w:val="0"/>
                                                              <w:marBottom w:val="8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8167823">
      <w:bodyDiv w:val="1"/>
      <w:marLeft w:val="0"/>
      <w:marRight w:val="0"/>
      <w:marTop w:val="0"/>
      <w:marBottom w:val="0"/>
      <w:divBdr>
        <w:top w:val="none" w:sz="0" w:space="0" w:color="auto"/>
        <w:left w:val="none" w:sz="0" w:space="0" w:color="auto"/>
        <w:bottom w:val="none" w:sz="0" w:space="0" w:color="auto"/>
        <w:right w:val="none" w:sz="0" w:space="0" w:color="auto"/>
      </w:divBdr>
    </w:div>
    <w:div w:id="1383940809">
      <w:bodyDiv w:val="1"/>
      <w:marLeft w:val="0"/>
      <w:marRight w:val="0"/>
      <w:marTop w:val="0"/>
      <w:marBottom w:val="0"/>
      <w:divBdr>
        <w:top w:val="none" w:sz="0" w:space="0" w:color="auto"/>
        <w:left w:val="none" w:sz="0" w:space="0" w:color="auto"/>
        <w:bottom w:val="none" w:sz="0" w:space="0" w:color="auto"/>
        <w:right w:val="none" w:sz="0" w:space="0" w:color="auto"/>
      </w:divBdr>
    </w:div>
    <w:div w:id="1431466206">
      <w:bodyDiv w:val="1"/>
      <w:marLeft w:val="0"/>
      <w:marRight w:val="0"/>
      <w:marTop w:val="0"/>
      <w:marBottom w:val="0"/>
      <w:divBdr>
        <w:top w:val="none" w:sz="0" w:space="0" w:color="auto"/>
        <w:left w:val="none" w:sz="0" w:space="0" w:color="auto"/>
        <w:bottom w:val="none" w:sz="0" w:space="0" w:color="auto"/>
        <w:right w:val="none" w:sz="0" w:space="0" w:color="auto"/>
      </w:divBdr>
      <w:divsChild>
        <w:div w:id="1935623623">
          <w:marLeft w:val="0"/>
          <w:marRight w:val="0"/>
          <w:marTop w:val="0"/>
          <w:marBottom w:val="0"/>
          <w:divBdr>
            <w:top w:val="none" w:sz="0" w:space="0" w:color="auto"/>
            <w:left w:val="none" w:sz="0" w:space="0" w:color="auto"/>
            <w:bottom w:val="none" w:sz="0" w:space="0" w:color="auto"/>
            <w:right w:val="none" w:sz="0" w:space="0" w:color="auto"/>
          </w:divBdr>
        </w:div>
        <w:div w:id="1947302112">
          <w:marLeft w:val="0"/>
          <w:marRight w:val="0"/>
          <w:marTop w:val="0"/>
          <w:marBottom w:val="0"/>
          <w:divBdr>
            <w:top w:val="none" w:sz="0" w:space="0" w:color="auto"/>
            <w:left w:val="none" w:sz="0" w:space="0" w:color="auto"/>
            <w:bottom w:val="none" w:sz="0" w:space="0" w:color="auto"/>
            <w:right w:val="none" w:sz="0" w:space="0" w:color="auto"/>
          </w:divBdr>
          <w:divsChild>
            <w:div w:id="1013603461">
              <w:marLeft w:val="0"/>
              <w:marRight w:val="0"/>
              <w:marTop w:val="0"/>
              <w:marBottom w:val="0"/>
              <w:divBdr>
                <w:top w:val="none" w:sz="0" w:space="0" w:color="auto"/>
                <w:left w:val="none" w:sz="0" w:space="0" w:color="auto"/>
                <w:bottom w:val="none" w:sz="0" w:space="0" w:color="auto"/>
                <w:right w:val="none" w:sz="0" w:space="0" w:color="auto"/>
              </w:divBdr>
              <w:divsChild>
                <w:div w:id="957570484">
                  <w:marLeft w:val="0"/>
                  <w:marRight w:val="0"/>
                  <w:marTop w:val="0"/>
                  <w:marBottom w:val="0"/>
                  <w:divBdr>
                    <w:top w:val="none" w:sz="0" w:space="0" w:color="auto"/>
                    <w:left w:val="none" w:sz="0" w:space="0" w:color="auto"/>
                    <w:bottom w:val="none" w:sz="0" w:space="0" w:color="auto"/>
                    <w:right w:val="none" w:sz="0" w:space="0" w:color="auto"/>
                  </w:divBdr>
                  <w:divsChild>
                    <w:div w:id="1955865327">
                      <w:marLeft w:val="0"/>
                      <w:marRight w:val="0"/>
                      <w:marTop w:val="0"/>
                      <w:marBottom w:val="0"/>
                      <w:divBdr>
                        <w:top w:val="none" w:sz="0" w:space="0" w:color="auto"/>
                        <w:left w:val="none" w:sz="0" w:space="0" w:color="auto"/>
                        <w:bottom w:val="none" w:sz="0" w:space="0" w:color="auto"/>
                        <w:right w:val="none" w:sz="0" w:space="0" w:color="auto"/>
                      </w:divBdr>
                    </w:div>
                  </w:divsChild>
                </w:div>
                <w:div w:id="1081759954">
                  <w:marLeft w:val="0"/>
                  <w:marRight w:val="0"/>
                  <w:marTop w:val="0"/>
                  <w:marBottom w:val="240"/>
                  <w:divBdr>
                    <w:top w:val="none" w:sz="0" w:space="0" w:color="auto"/>
                    <w:left w:val="none" w:sz="0" w:space="0" w:color="auto"/>
                    <w:bottom w:val="none" w:sz="0" w:space="0" w:color="auto"/>
                    <w:right w:val="none" w:sz="0" w:space="0" w:color="auto"/>
                  </w:divBdr>
                  <w:divsChild>
                    <w:div w:id="1777627312">
                      <w:marLeft w:val="0"/>
                      <w:marRight w:val="0"/>
                      <w:marTop w:val="0"/>
                      <w:marBottom w:val="0"/>
                      <w:divBdr>
                        <w:top w:val="none" w:sz="0" w:space="0" w:color="auto"/>
                        <w:left w:val="none" w:sz="0" w:space="0" w:color="auto"/>
                        <w:bottom w:val="none" w:sz="0" w:space="0" w:color="auto"/>
                        <w:right w:val="none" w:sz="0" w:space="0" w:color="auto"/>
                      </w:divBdr>
                    </w:div>
                  </w:divsChild>
                </w:div>
                <w:div w:id="195510168">
                  <w:marLeft w:val="0"/>
                  <w:marRight w:val="0"/>
                  <w:marTop w:val="0"/>
                  <w:marBottom w:val="54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4.png"/><Relationship Id="rId26" Type="http://schemas.openxmlformats.org/officeDocument/2006/relationships/hyperlink" Target="https://www.acecqa.gov.au/nqf/national-law-regulations/approved-learning-frameworks" TargetMode="External"/><Relationship Id="rId39" Type="http://schemas.openxmlformats.org/officeDocument/2006/relationships/footer" Target="footer2.xml"/><Relationship Id="rId21" Type="http://schemas.openxmlformats.org/officeDocument/2006/relationships/hyperlink" Target="https://www.acecqa.gov.au/sites/default/files/2020-05/belonging_being_and_becoming_the_early_years_learning_framework_for_australia.pdf" TargetMode="External"/><Relationship Id="rId34" Type="http://schemas.openxmlformats.org/officeDocument/2006/relationships/image" Target="media/image10.png"/><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legislation.vic.gov.au" TargetMode="External"/><Relationship Id="rId20" Type="http://schemas.openxmlformats.org/officeDocument/2006/relationships/image" Target="media/image5.png"/><Relationship Id="rId29" Type="http://schemas.openxmlformats.org/officeDocument/2006/relationships/hyperlink" Target="https://www.education.vic.gov.au/Documents/about/programs/aboriginal/Marrung_Aboriginal_Education_Plan_2016-2026.pdf"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7.png"/><Relationship Id="rId32" Type="http://schemas.openxmlformats.org/officeDocument/2006/relationships/hyperlink" Target="https://www.acecqa.gov.au/nqf/national-law-regulations/approved-learning-frameworks"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www.legislation.gov.au" TargetMode="External"/><Relationship Id="rId23" Type="http://schemas.openxmlformats.org/officeDocument/2006/relationships/hyperlink" Target="https://www.acecqa.gov.au/sites/default/files/2020-05/my_time_our_place_framework_for_school_age_care_in_australia.pdf" TargetMode="External"/><Relationship Id="rId28" Type="http://schemas.openxmlformats.org/officeDocument/2006/relationships/hyperlink" Target="http://www.acecqa.gov.au/"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education.vic.gov.au/Documents/childhood/providers/edcare/veyldframework.pdf" TargetMode="External"/><Relationship Id="rId31" Type="http://schemas.openxmlformats.org/officeDocument/2006/relationships/hyperlink" Target="https://learninghub.earlychildhoodaustralia.org.au/modules/"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islation.vic.gov.au" TargetMode="External"/><Relationship Id="rId22" Type="http://schemas.openxmlformats.org/officeDocument/2006/relationships/image" Target="media/image6.png"/><Relationship Id="rId27" Type="http://schemas.openxmlformats.org/officeDocument/2006/relationships/hyperlink" Target="http://www.acecqa.gov.au" TargetMode="External"/><Relationship Id="rId30" Type="http://schemas.openxmlformats.org/officeDocument/2006/relationships/hyperlink" Target="https://www.acecqa.gov.au/nqf/national-law-regulations/approved-learning-frameworks" TargetMode="External"/><Relationship Id="rId35" Type="http://schemas.openxmlformats.org/officeDocument/2006/relationships/image" Target="media/image11.png"/><Relationship Id="rId43" Type="http://schemas.openxmlformats.org/officeDocument/2006/relationships/glossaryDocument" Target="glossary/document.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www.legislation.gov.au" TargetMode="External"/><Relationship Id="rId25" Type="http://schemas.openxmlformats.org/officeDocument/2006/relationships/image" Target="media/image8.png"/><Relationship Id="rId33" Type="http://schemas.openxmlformats.org/officeDocument/2006/relationships/image" Target="media/image9.png"/><Relationship Id="rId38"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3.png"/></Relationships>
</file>

<file path=word/_rels/footer3.xml.rels><?xml version="1.0" encoding="UTF-8" standalone="yes"?>
<Relationships xmlns="http://schemas.openxmlformats.org/package/2006/relationships"><Relationship Id="rId1" Type="http://schemas.openxmlformats.org/officeDocument/2006/relationships/image" Target="media/image13.png"/></Relationships>
</file>

<file path=word/_rels/header2.xml.rels><?xml version="1.0" encoding="UTF-8" standalone="yes"?>
<Relationships xmlns="http://schemas.openxmlformats.org/package/2006/relationships"><Relationship Id="rId1" Type="http://schemas.openxmlformats.org/officeDocument/2006/relationships/image" Target="media/image12.png"/></Relationships>
</file>

<file path=word/_rels/header3.xml.rels><?xml version="1.0" encoding="UTF-8" standalone="yes"?>
<Relationships xmlns="http://schemas.openxmlformats.org/package/2006/relationships"><Relationship Id="rId1" Type="http://schemas.openxmlformats.org/officeDocument/2006/relationships/image" Target="media/image1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owdle\OneDrive%20-%20Early%20Learning%20Association%20Australia%20Inc\Documents\PolicyWorks%20Project\Project%20Cont'\ELAA_PolicyWorks_Master_Template_no%20attach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99E4EDAFCDE4BEFBC59B90B12D2B28F"/>
        <w:category>
          <w:name w:val="General"/>
          <w:gallery w:val="placeholder"/>
        </w:category>
        <w:types>
          <w:type w:val="bbPlcHdr"/>
        </w:types>
        <w:behaviors>
          <w:behavior w:val="content"/>
        </w:behaviors>
        <w:guid w:val="{3C01A769-3C8F-4EAC-BD70-3A0E3213A219}"/>
      </w:docPartPr>
      <w:docPartBody>
        <w:p w:rsidR="002405D4" w:rsidRDefault="003F7B7D">
          <w:pPr>
            <w:pStyle w:val="D99E4EDAFCDE4BEFBC59B90B12D2B28F"/>
          </w:pPr>
          <w:r w:rsidRPr="00B134CF">
            <w:rPr>
              <w:rStyle w:val="PlaceholderText"/>
            </w:rPr>
            <w:t>[Company]</w:t>
          </w:r>
        </w:p>
      </w:docPartBody>
    </w:docPart>
    <w:docPart>
      <w:docPartPr>
        <w:name w:val="323FAA306C4149A5BC6A3FB579996813"/>
        <w:category>
          <w:name w:val="General"/>
          <w:gallery w:val="placeholder"/>
        </w:category>
        <w:types>
          <w:type w:val="bbPlcHdr"/>
        </w:types>
        <w:behaviors>
          <w:behavior w:val="content"/>
        </w:behaviors>
        <w:guid w:val="{914DBDF7-765E-42E8-BAB0-D19E89070F61}"/>
      </w:docPartPr>
      <w:docPartBody>
        <w:p w:rsidR="002405D4" w:rsidRDefault="003F7B7D">
          <w:pPr>
            <w:pStyle w:val="323FAA306C4149A5BC6A3FB579996813"/>
          </w:pPr>
          <w:r w:rsidRPr="00B67D49">
            <w:rPr>
              <w:rStyle w:val="PlaceholderText"/>
            </w:rPr>
            <w:t>[Company]</w:t>
          </w:r>
        </w:p>
      </w:docPartBody>
    </w:docPart>
    <w:docPart>
      <w:docPartPr>
        <w:name w:val="DE7E6777E2FC486587885776D733DB75"/>
        <w:category>
          <w:name w:val="General"/>
          <w:gallery w:val="placeholder"/>
        </w:category>
        <w:types>
          <w:type w:val="bbPlcHdr"/>
        </w:types>
        <w:behaviors>
          <w:behavior w:val="content"/>
        </w:behaviors>
        <w:guid w:val="{E26CA344-6A53-40E3-85E6-688B692DE063}"/>
      </w:docPartPr>
      <w:docPartBody>
        <w:p w:rsidR="002405D4" w:rsidRDefault="003F7B7D">
          <w:pPr>
            <w:pStyle w:val="DE7E6777E2FC486587885776D733DB75"/>
          </w:pPr>
          <w:r w:rsidRPr="00B134CF">
            <w:rPr>
              <w:rStyle w:val="PlaceholderText"/>
            </w:rPr>
            <w:t>[Company]</w:t>
          </w:r>
        </w:p>
      </w:docPartBody>
    </w:docPart>
    <w:docPart>
      <w:docPartPr>
        <w:name w:val="C13B85092B234FAE8A68F11D4CFE1C8E"/>
        <w:category>
          <w:name w:val="General"/>
          <w:gallery w:val="placeholder"/>
        </w:category>
        <w:types>
          <w:type w:val="bbPlcHdr"/>
        </w:types>
        <w:behaviors>
          <w:behavior w:val="content"/>
        </w:behaviors>
        <w:guid w:val="{ECFBBB26-8DDB-48FD-B9AA-BCFC90608BE3}"/>
      </w:docPartPr>
      <w:docPartBody>
        <w:p w:rsidR="002405D4" w:rsidRDefault="003F7B7D">
          <w:r w:rsidRPr="00742308">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heSansB W3 Light">
    <w:altName w:val="Calibri"/>
    <w:panose1 w:val="020B0604020202020204"/>
    <w:charset w:val="00"/>
    <w:family w:val="swiss"/>
    <w:notTrueType/>
    <w:pitch w:val="variable"/>
    <w:sig w:usb0="A000006F" w:usb1="5000200A" w:usb2="00000000" w:usb3="00000000" w:csb0="00000093" w:csb1="00000000"/>
  </w:font>
  <w:font w:name="Calibri">
    <w:panose1 w:val="020F0502020204030204"/>
    <w:charset w:val="00"/>
    <w:family w:val="swiss"/>
    <w:pitch w:val="variable"/>
    <w:sig w:usb0="E0002AFF" w:usb1="C000247B" w:usb2="00000009" w:usb3="00000000" w:csb0="000001FF" w:csb1="00000000"/>
  </w:font>
  <w:font w:name="Juhl">
    <w:altName w:val="Calibri"/>
    <w:panose1 w:val="020B0604020202020204"/>
    <w:charset w:val="00"/>
    <w:family w:val="modern"/>
    <w:notTrueType/>
    <w:pitch w:val="variable"/>
    <w:sig w:usb0="800000AF" w:usb1="4000204A" w:usb2="00000000" w:usb3="00000000" w:csb0="00000093" w:csb1="00000000"/>
  </w:font>
  <w:font w:name="Juhl Bold">
    <w:altName w:val="Calibri"/>
    <w:panose1 w:val="020B0604020202020204"/>
    <w:charset w:val="00"/>
    <w:family w:val="modern"/>
    <w:notTrueType/>
    <w:pitch w:val="variable"/>
    <w:sig w:usb0="800000AF" w:usb1="4000204A" w:usb2="00000000" w:usb3="00000000" w:csb0="00000093" w:csb1="00000000"/>
  </w:font>
  <w:font w:name="TheSansB W5 Plain">
    <w:altName w:val="Calibri"/>
    <w:panose1 w:val="020B0604020202020204"/>
    <w:charset w:val="00"/>
    <w:family w:val="swiss"/>
    <w:notTrueType/>
    <w:pitch w:val="variable"/>
    <w:sig w:usb0="A000006F" w:usb1="5000200A" w:usb2="00000000" w:usb3="00000000" w:csb0="00000093" w:csb1="00000000"/>
  </w:font>
  <w:font w:name="TheSansB W6 SemiBold">
    <w:altName w:val="Calibri"/>
    <w:panose1 w:val="020B0604020202020204"/>
    <w:charset w:val="00"/>
    <w:family w:val="swiss"/>
    <w:notTrueType/>
    <w:pitch w:val="variable"/>
    <w:sig w:usb0="A000006F" w:usb1="5000200A" w:usb2="00000000" w:usb3="00000000" w:csb0="00000093"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badi">
    <w:panose1 w:val="020B0604020104020204"/>
    <w:charset w:val="00"/>
    <w:family w:val="swiss"/>
    <w:pitch w:val="variable"/>
    <w:sig w:usb0="80000003" w:usb1="00000000" w:usb2="00000000" w:usb3="00000000" w:csb0="00000001" w:csb1="00000000"/>
  </w:font>
  <w:font w:name="Lato">
    <w:panose1 w:val="020F0502020204030203"/>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B7D"/>
    <w:rsid w:val="000C0A5C"/>
    <w:rsid w:val="002405D4"/>
    <w:rsid w:val="003F67E8"/>
    <w:rsid w:val="003F7B7D"/>
    <w:rsid w:val="0045659E"/>
    <w:rsid w:val="00701249"/>
    <w:rsid w:val="008479FB"/>
    <w:rsid w:val="00937BF5"/>
    <w:rsid w:val="00B931FF"/>
    <w:rsid w:val="00DB0DD6"/>
    <w:rsid w:val="00F145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F7B7D"/>
    <w:rPr>
      <w:color w:val="808080"/>
    </w:rPr>
  </w:style>
  <w:style w:type="paragraph" w:customStyle="1" w:styleId="D99E4EDAFCDE4BEFBC59B90B12D2B28F">
    <w:name w:val="D99E4EDAFCDE4BEFBC59B90B12D2B28F"/>
  </w:style>
  <w:style w:type="paragraph" w:customStyle="1" w:styleId="323FAA306C4149A5BC6A3FB579996813">
    <w:name w:val="323FAA306C4149A5BC6A3FB579996813"/>
  </w:style>
  <w:style w:type="paragraph" w:customStyle="1" w:styleId="DE7E6777E2FC486587885776D733DB75">
    <w:name w:val="DE7E6777E2FC486587885776D733DB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LAA">
      <a:dk1>
        <a:sysClr val="windowText" lastClr="000000"/>
      </a:dk1>
      <a:lt1>
        <a:sysClr val="window" lastClr="FFFFFF"/>
      </a:lt1>
      <a:dk2>
        <a:srgbClr val="1F497D"/>
      </a:dk2>
      <a:lt2>
        <a:srgbClr val="EEECE1"/>
      </a:lt2>
      <a:accent1>
        <a:srgbClr val="0072CE"/>
      </a:accent1>
      <a:accent2>
        <a:srgbClr val="C0504D"/>
      </a:accent2>
      <a:accent3>
        <a:srgbClr val="A8B400"/>
      </a:accent3>
      <a:accent4>
        <a:srgbClr val="693A77"/>
      </a:accent4>
      <a:accent5>
        <a:srgbClr val="4BACC6"/>
      </a:accent5>
      <a:accent6>
        <a:srgbClr val="E98300"/>
      </a:accent6>
      <a:hlink>
        <a:srgbClr val="0000FF"/>
      </a:hlink>
      <a:folHlink>
        <a:srgbClr val="A4008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e3e965f-76bc-4b23-ba8d-dd498bde2145">
      <Terms xmlns="http://schemas.microsoft.com/office/infopath/2007/PartnerControls"/>
    </lcf76f155ced4ddcb4097134ff3c332f>
    <TaxCatchAll xmlns="ebd5fc21-a5d3-4463-b6c6-1297f3326ca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1DCF1D7276554449069CF30E94D57EB" ma:contentTypeVersion="17" ma:contentTypeDescription="Create a new document." ma:contentTypeScope="" ma:versionID="169a3f279fc393cdd181ae5edeaffa08">
  <xsd:schema xmlns:xsd="http://www.w3.org/2001/XMLSchema" xmlns:xs="http://www.w3.org/2001/XMLSchema" xmlns:p="http://schemas.microsoft.com/office/2006/metadata/properties" xmlns:ns2="ebd5fc21-a5d3-4463-b6c6-1297f3326cad" xmlns:ns3="5e3e965f-76bc-4b23-ba8d-dd498bde2145" targetNamespace="http://schemas.microsoft.com/office/2006/metadata/properties" ma:root="true" ma:fieldsID="eb4f7469134c70ae41e536c670e5dd58" ns2:_="" ns3:_="">
    <xsd:import namespace="ebd5fc21-a5d3-4463-b6c6-1297f3326cad"/>
    <xsd:import namespace="5e3e965f-76bc-4b23-ba8d-dd498bde214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d5fc21-a5d3-4463-b6c6-1297f3326ca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3d6d2e81-9d06-4cc9-bbc3-8a1420999481}" ma:internalName="TaxCatchAll" ma:showField="CatchAllData" ma:web="ebd5fc21-a5d3-4463-b6c6-1297f3326ca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3e965f-76bc-4b23-ba8d-dd498bde214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86ecf78-bed3-4753-8bcc-9d8f764fdb1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9BF009-525D-4D5E-8131-45A40CC14CDA}">
  <ds:schemaRefs>
    <ds:schemaRef ds:uri="http://schemas.openxmlformats.org/officeDocument/2006/bibliography"/>
  </ds:schemaRefs>
</ds:datastoreItem>
</file>

<file path=customXml/itemProps2.xml><?xml version="1.0" encoding="utf-8"?>
<ds:datastoreItem xmlns:ds="http://schemas.openxmlformats.org/officeDocument/2006/customXml" ds:itemID="{295C90AA-2436-4A57-8996-F4692EE93CA2}">
  <ds:schemaRefs>
    <ds:schemaRef ds:uri="http://schemas.microsoft.com/sharepoint/v3/contenttype/forms"/>
  </ds:schemaRefs>
</ds:datastoreItem>
</file>

<file path=customXml/itemProps3.xml><?xml version="1.0" encoding="utf-8"?>
<ds:datastoreItem xmlns:ds="http://schemas.openxmlformats.org/officeDocument/2006/customXml" ds:itemID="{DBBFD907-3127-4BC4-9CAA-4F1D360689C5}">
  <ds:schemaRefs>
    <ds:schemaRef ds:uri="http://schemas.microsoft.com/office/2006/metadata/properties"/>
    <ds:schemaRef ds:uri="http://schemas.microsoft.com/office/infopath/2007/PartnerControls"/>
    <ds:schemaRef ds:uri="5e3e965f-76bc-4b23-ba8d-dd498bde2145"/>
    <ds:schemaRef ds:uri="ebd5fc21-a5d3-4463-b6c6-1297f3326cad"/>
  </ds:schemaRefs>
</ds:datastoreItem>
</file>

<file path=customXml/itemProps4.xml><?xml version="1.0" encoding="utf-8"?>
<ds:datastoreItem xmlns:ds="http://schemas.openxmlformats.org/officeDocument/2006/customXml" ds:itemID="{901C508F-7636-499E-B797-E79C8DD98D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d5fc21-a5d3-4463-b6c6-1297f3326cad"/>
    <ds:schemaRef ds:uri="5e3e965f-76bc-4b23-ba8d-dd498bde21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C:\Users\LDowdle\OneDrive - Early Learning Association Australia Inc\Documents\PolicyWorks Project\Project Cont'\ELAA_PolicyWorks_Master_Template_no attachment.dotx</Template>
  <TotalTime>8</TotalTime>
  <Pages>7</Pages>
  <Words>2313</Words>
  <Characters>13186</Characters>
  <Application>Microsoft Office Word</Application>
  <DocSecurity>0</DocSecurity>
  <Lines>109</Lines>
  <Paragraphs>30</Paragraphs>
  <ScaleCrop>false</ScaleCrop>
  <Company>Renown Kindergarten</Company>
  <LinksUpToDate>false</LinksUpToDate>
  <CharactersWithSpaces>15469</CharactersWithSpaces>
  <SharedDoc>false</SharedDoc>
  <HLinks>
    <vt:vector size="66" baseType="variant">
      <vt:variant>
        <vt:i4>6357025</vt:i4>
      </vt:variant>
      <vt:variant>
        <vt:i4>18</vt:i4>
      </vt:variant>
      <vt:variant>
        <vt:i4>0</vt:i4>
      </vt:variant>
      <vt:variant>
        <vt:i4>5</vt:i4>
      </vt:variant>
      <vt:variant>
        <vt:lpwstr>https://www.acecqa.gov.au/nqf/national-law-regulations/approved-learning-frameworks</vt:lpwstr>
      </vt:variant>
      <vt:variant>
        <vt:lpwstr/>
      </vt:variant>
      <vt:variant>
        <vt:i4>2293886</vt:i4>
      </vt:variant>
      <vt:variant>
        <vt:i4>15</vt:i4>
      </vt:variant>
      <vt:variant>
        <vt:i4>0</vt:i4>
      </vt:variant>
      <vt:variant>
        <vt:i4>5</vt:i4>
      </vt:variant>
      <vt:variant>
        <vt:lpwstr>https://learninghub.earlychildhoodaustralia.org.au/modules/</vt:lpwstr>
      </vt:variant>
      <vt:variant>
        <vt:lpwstr/>
      </vt:variant>
      <vt:variant>
        <vt:i4>6357025</vt:i4>
      </vt:variant>
      <vt:variant>
        <vt:i4>12</vt:i4>
      </vt:variant>
      <vt:variant>
        <vt:i4>0</vt:i4>
      </vt:variant>
      <vt:variant>
        <vt:i4>5</vt:i4>
      </vt:variant>
      <vt:variant>
        <vt:lpwstr>https://www.acecqa.gov.au/nqf/national-law-regulations/approved-learning-frameworks</vt:lpwstr>
      </vt:variant>
      <vt:variant>
        <vt:lpwstr/>
      </vt:variant>
      <vt:variant>
        <vt:i4>1835012</vt:i4>
      </vt:variant>
      <vt:variant>
        <vt:i4>9</vt:i4>
      </vt:variant>
      <vt:variant>
        <vt:i4>0</vt:i4>
      </vt:variant>
      <vt:variant>
        <vt:i4>5</vt:i4>
      </vt:variant>
      <vt:variant>
        <vt:lpwstr>https://www.education.vic.gov.au/Documents/about/programs/aboriginal/Marrung_Aboriginal_Education_Plan_2016-2026.pdf</vt:lpwstr>
      </vt:variant>
      <vt:variant>
        <vt:lpwstr/>
      </vt:variant>
      <vt:variant>
        <vt:i4>4456513</vt:i4>
      </vt:variant>
      <vt:variant>
        <vt:i4>6</vt:i4>
      </vt:variant>
      <vt:variant>
        <vt:i4>0</vt:i4>
      </vt:variant>
      <vt:variant>
        <vt:i4>5</vt:i4>
      </vt:variant>
      <vt:variant>
        <vt:lpwstr>http://www.acecqa.gov.au/</vt:lpwstr>
      </vt:variant>
      <vt:variant>
        <vt:lpwstr/>
      </vt:variant>
      <vt:variant>
        <vt:i4>4456513</vt:i4>
      </vt:variant>
      <vt:variant>
        <vt:i4>3</vt:i4>
      </vt:variant>
      <vt:variant>
        <vt:i4>0</vt:i4>
      </vt:variant>
      <vt:variant>
        <vt:i4>5</vt:i4>
      </vt:variant>
      <vt:variant>
        <vt:lpwstr>http://www.acecqa.gov.au/</vt:lpwstr>
      </vt:variant>
      <vt:variant>
        <vt:lpwstr/>
      </vt:variant>
      <vt:variant>
        <vt:i4>6357025</vt:i4>
      </vt:variant>
      <vt:variant>
        <vt:i4>0</vt:i4>
      </vt:variant>
      <vt:variant>
        <vt:i4>0</vt:i4>
      </vt:variant>
      <vt:variant>
        <vt:i4>5</vt:i4>
      </vt:variant>
      <vt:variant>
        <vt:lpwstr>https://www.acecqa.gov.au/nqf/national-law-regulations/approved-learning-frameworks</vt:lpwstr>
      </vt:variant>
      <vt:variant>
        <vt:lpwstr/>
      </vt:variant>
      <vt:variant>
        <vt:i4>6946865</vt:i4>
      </vt:variant>
      <vt:variant>
        <vt:i4>3</vt:i4>
      </vt:variant>
      <vt:variant>
        <vt:i4>0</vt:i4>
      </vt:variant>
      <vt:variant>
        <vt:i4>5</vt:i4>
      </vt:variant>
      <vt:variant>
        <vt:lpwstr>http://www.legislation.gov.au/</vt:lpwstr>
      </vt:variant>
      <vt:variant>
        <vt:lpwstr/>
      </vt:variant>
      <vt:variant>
        <vt:i4>8323190</vt:i4>
      </vt:variant>
      <vt:variant>
        <vt:i4>0</vt:i4>
      </vt:variant>
      <vt:variant>
        <vt:i4>0</vt:i4>
      </vt:variant>
      <vt:variant>
        <vt:i4>5</vt:i4>
      </vt:variant>
      <vt:variant>
        <vt:lpwstr>http://www.legislation.vic.gov.au/</vt:lpwstr>
      </vt:variant>
      <vt:variant>
        <vt:lpwstr/>
      </vt:variant>
      <vt:variant>
        <vt:i4>7536646</vt:i4>
      </vt:variant>
      <vt:variant>
        <vt:i4>12</vt:i4>
      </vt:variant>
      <vt:variant>
        <vt:i4>0</vt:i4>
      </vt:variant>
      <vt:variant>
        <vt:i4>5</vt:i4>
      </vt:variant>
      <vt:variant>
        <vt:lpwstr>mailto:membersolutions@elaa.org.au</vt:lpwstr>
      </vt:variant>
      <vt:variant>
        <vt:lpwstr/>
      </vt:variant>
      <vt:variant>
        <vt:i4>7536646</vt:i4>
      </vt:variant>
      <vt:variant>
        <vt:i4>3</vt:i4>
      </vt:variant>
      <vt:variant>
        <vt:i4>0</vt:i4>
      </vt:variant>
      <vt:variant>
        <vt:i4>5</vt:i4>
      </vt:variant>
      <vt:variant>
        <vt:lpwstr>mailto:membersolutions@elaa.org.au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Educational Program</dc:title>
  <dc:subject/>
  <dc:creator>Montana Slavik</dc:creator>
  <cp:keywords/>
  <dc:description/>
  <cp:lastModifiedBy>MONTANA GRACE SLAVIK</cp:lastModifiedBy>
  <cp:revision>19</cp:revision>
  <dcterms:created xsi:type="dcterms:W3CDTF">2024-05-06T23:01:00Z</dcterms:created>
  <dcterms:modified xsi:type="dcterms:W3CDTF">2024-06-13T23:30:00Z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0x01010011DCF1D7276554449069CF30E94D57EB</vt:lpwstr>
  </property>
  <property fmtid="{D5CDD505-2E9C-101B-9397-08002B2CF9AE}" pid="3" name="MediaServiceImageTags">
    <vt:lpwstr/>
  </property>
</Properties>
</file>